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B50E6D"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237988" w:rsidRDefault="00237988" w:rsidP="00237988">
      <w:pPr>
        <w:rPr>
          <w:b/>
          <w:sz w:val="16"/>
          <w:szCs w:val="16"/>
          <w:lang w:val="sl-SI"/>
        </w:rPr>
      </w:pPr>
    </w:p>
    <w:p w:rsidR="00830343" w:rsidRDefault="00830343" w:rsidP="00662129">
      <w:pPr>
        <w:rPr>
          <w:lang w:val="en-US"/>
        </w:rPr>
      </w:pPr>
    </w:p>
    <w:p w:rsidR="00830343" w:rsidRDefault="00830343" w:rsidP="00662129">
      <w:pPr>
        <w:rPr>
          <w:lang w:val="en-US"/>
        </w:rPr>
      </w:pPr>
    </w:p>
    <w:p w:rsidR="00662129" w:rsidRDefault="00B50E6D" w:rsidP="00662129">
      <w:r w:rsidRPr="00B50E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9pt;margin-top:17.6pt;width:527.85pt;height:30.6pt;z-index:251662336" fillcolor="#369" stroked="f">
            <v:shadow on="t" color="#b2b2b2" opacity="52429f" offset="3pt"/>
            <v:textpath style="font-family:&quot;Verdana Ref&quot;;font-size:18pt;v-text-kern:t" trim="t" fitpath="t" string="DISCOVER EAST SERBIA - DOWN THE DANUBE - full day tour from Belgrade"/>
            <w10:wrap type="square"/>
          </v:shape>
        </w:pict>
      </w:r>
    </w:p>
    <w:p w:rsidR="00662129" w:rsidRDefault="00662129" w:rsidP="00662129">
      <w:pPr>
        <w:rPr>
          <w:rFonts w:ascii="Verdana" w:hAnsi="Verdana"/>
          <w:b/>
          <w:color w:val="000080"/>
          <w:sz w:val="20"/>
          <w:szCs w:val="20"/>
          <w:lang w:val="en-US"/>
        </w:rPr>
      </w:pPr>
    </w:p>
    <w:p w:rsidR="00830343" w:rsidRPr="00830343" w:rsidRDefault="00830343" w:rsidP="00662129">
      <w:pPr>
        <w:rPr>
          <w:rFonts w:ascii="Verdana" w:hAnsi="Verdana"/>
          <w:b/>
          <w:color w:val="000080"/>
          <w:sz w:val="20"/>
          <w:szCs w:val="20"/>
          <w:lang w:val="en-US"/>
        </w:rPr>
      </w:pPr>
    </w:p>
    <w:p w:rsidR="00662129" w:rsidRDefault="00662129" w:rsidP="00662129">
      <w:pPr>
        <w:rPr>
          <w:rFonts w:ascii="Verdana" w:hAnsi="Verdana"/>
          <w:b/>
          <w:color w:val="000080"/>
          <w:sz w:val="20"/>
          <w:szCs w:val="20"/>
        </w:rPr>
      </w:pPr>
      <w:r>
        <w:rPr>
          <w:rFonts w:ascii="Verdana" w:hAnsi="Verdana"/>
          <w:b/>
          <w:color w:val="000080"/>
          <w:sz w:val="20"/>
          <w:szCs w:val="20"/>
        </w:rPr>
        <w:t>Golubac – Lepenski Vir - Donji Milanovac</w:t>
      </w:r>
    </w:p>
    <w:p w:rsidR="0079078C" w:rsidRDefault="000560F3" w:rsidP="00662129">
      <w:pPr>
        <w:jc w:val="both"/>
        <w:rPr>
          <w:rFonts w:ascii="Verdana" w:hAnsi="Verdana"/>
          <w:color w:val="000080"/>
          <w:sz w:val="20"/>
          <w:szCs w:val="20"/>
          <w:lang w:val="en-US"/>
        </w:rPr>
      </w:pPr>
      <w:r>
        <w:rPr>
          <w:rFonts w:ascii="Verdana" w:hAnsi="Verdana"/>
          <w:color w:val="000080"/>
          <w:sz w:val="20"/>
          <w:szCs w:val="20"/>
          <w:lang w:val="en-US"/>
        </w:rPr>
        <w:t>Early in the morning w</w:t>
      </w:r>
      <w:r>
        <w:rPr>
          <w:rFonts w:ascii="Verdana" w:hAnsi="Verdana"/>
          <w:color w:val="000080"/>
          <w:sz w:val="20"/>
          <w:szCs w:val="20"/>
        </w:rPr>
        <w:t>e will begin our day today by a voyage to the distant past.</w:t>
      </w:r>
    </w:p>
    <w:p w:rsidR="000560F3" w:rsidRDefault="00B26FC7" w:rsidP="00662129">
      <w:pPr>
        <w:jc w:val="both"/>
        <w:rPr>
          <w:rFonts w:ascii="Verdana" w:hAnsi="Verdana"/>
          <w:color w:val="000080"/>
          <w:sz w:val="20"/>
          <w:szCs w:val="20"/>
          <w:lang w:val="en-US"/>
        </w:rPr>
      </w:pPr>
      <w:r>
        <w:rPr>
          <w:rFonts w:ascii="Verdana" w:hAnsi="Verdana"/>
          <w:noProof/>
          <w:color w:val="000080"/>
          <w:sz w:val="20"/>
          <w:szCs w:val="20"/>
          <w:lang w:val="en-US" w:eastAsia="en-US"/>
        </w:rPr>
        <w:drawing>
          <wp:anchor distT="0" distB="0" distL="114300" distR="114300" simplePos="0" relativeHeight="251663360" behindDoc="0" locked="0" layoutInCell="1" allowOverlap="1">
            <wp:simplePos x="0" y="0"/>
            <wp:positionH relativeFrom="column">
              <wp:posOffset>2924175</wp:posOffset>
            </wp:positionH>
            <wp:positionV relativeFrom="paragraph">
              <wp:posOffset>490220</wp:posOffset>
            </wp:positionV>
            <wp:extent cx="3673475" cy="2752725"/>
            <wp:effectExtent l="19050" t="0" r="3175" b="0"/>
            <wp:wrapSquare wrapText="bothSides"/>
            <wp:docPr id="7" name="Picture 7" descr="IMG_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085"/>
                    <pic:cNvPicPr>
                      <a:picLocks noChangeAspect="1" noChangeArrowheads="1"/>
                    </pic:cNvPicPr>
                  </pic:nvPicPr>
                  <pic:blipFill>
                    <a:blip r:embed="rId7" cstate="print"/>
                    <a:srcRect/>
                    <a:stretch>
                      <a:fillRect/>
                    </a:stretch>
                  </pic:blipFill>
                  <pic:spPr bwMode="auto">
                    <a:xfrm>
                      <a:off x="0" y="0"/>
                      <a:ext cx="3673475" cy="2752725"/>
                    </a:xfrm>
                    <a:prstGeom prst="rect">
                      <a:avLst/>
                    </a:prstGeom>
                    <a:noFill/>
                    <a:ln w="9525">
                      <a:noFill/>
                      <a:miter lim="800000"/>
                      <a:headEnd/>
                      <a:tailEnd/>
                    </a:ln>
                  </pic:spPr>
                </pic:pic>
              </a:graphicData>
            </a:graphic>
          </wp:anchor>
        </w:drawing>
      </w:r>
      <w:r w:rsidR="00662129">
        <w:rPr>
          <w:rFonts w:ascii="Verdana" w:hAnsi="Verdana"/>
          <w:color w:val="000080"/>
          <w:sz w:val="20"/>
          <w:szCs w:val="20"/>
        </w:rPr>
        <w:t xml:space="preserve">We will </w:t>
      </w:r>
      <w:r w:rsidR="000560F3">
        <w:rPr>
          <w:rFonts w:ascii="Verdana" w:hAnsi="Verdana"/>
          <w:color w:val="000080"/>
          <w:sz w:val="20"/>
          <w:szCs w:val="20"/>
          <w:lang w:val="en-US"/>
        </w:rPr>
        <w:t xml:space="preserve">drive to the east, first trought the country side and then we will </w:t>
      </w:r>
      <w:r w:rsidR="00662129">
        <w:rPr>
          <w:rFonts w:ascii="Verdana" w:hAnsi="Verdana"/>
          <w:color w:val="000080"/>
          <w:sz w:val="20"/>
          <w:szCs w:val="20"/>
        </w:rPr>
        <w:t>continue to follow the banks of the Danube</w:t>
      </w:r>
      <w:r w:rsidR="000560F3">
        <w:rPr>
          <w:rFonts w:ascii="Verdana" w:hAnsi="Verdana"/>
          <w:color w:val="000080"/>
          <w:sz w:val="20"/>
          <w:szCs w:val="20"/>
          <w:lang w:val="en-US"/>
        </w:rPr>
        <w:t>. W</w:t>
      </w:r>
      <w:r w:rsidR="00662129">
        <w:rPr>
          <w:rFonts w:ascii="Verdana" w:hAnsi="Verdana"/>
          <w:color w:val="000080"/>
          <w:sz w:val="20"/>
          <w:szCs w:val="20"/>
        </w:rPr>
        <w:t xml:space="preserve">e will soon arrive </w:t>
      </w:r>
      <w:r w:rsidR="000560F3">
        <w:rPr>
          <w:rFonts w:ascii="Verdana" w:hAnsi="Verdana"/>
          <w:color w:val="000080"/>
          <w:sz w:val="20"/>
          <w:szCs w:val="20"/>
          <w:lang w:val="en-US"/>
        </w:rPr>
        <w:t xml:space="preserve">to the </w:t>
      </w:r>
      <w:r w:rsidR="00662129">
        <w:rPr>
          <w:rFonts w:ascii="Verdana" w:hAnsi="Verdana"/>
          <w:color w:val="000080"/>
          <w:sz w:val="20"/>
          <w:szCs w:val="20"/>
        </w:rPr>
        <w:t xml:space="preserve">fortified town - Golubac, one of the best preserved medieval towns in Serbia. It is located at the entry of Iron Gate Gorge on the Danube (the biggest gorge in </w:t>
      </w:r>
      <w:smartTag w:uri="urn:schemas-microsoft-com:office:smarttags" w:element="place">
        <w:r w:rsidR="00662129">
          <w:rPr>
            <w:rFonts w:ascii="Verdana" w:hAnsi="Verdana"/>
            <w:color w:val="000080"/>
            <w:sz w:val="20"/>
            <w:szCs w:val="20"/>
          </w:rPr>
          <w:t>Europe</w:t>
        </w:r>
      </w:smartTag>
      <w:r w:rsidR="00662129">
        <w:rPr>
          <w:rFonts w:ascii="Verdana" w:hAnsi="Verdana"/>
          <w:color w:val="000080"/>
          <w:sz w:val="20"/>
          <w:szCs w:val="20"/>
        </w:rPr>
        <w:t>) and it is dated to 14</w:t>
      </w:r>
      <w:r w:rsidR="00662129">
        <w:rPr>
          <w:rFonts w:ascii="Verdana" w:hAnsi="Verdana"/>
          <w:color w:val="000080"/>
          <w:sz w:val="20"/>
          <w:szCs w:val="20"/>
          <w:vertAlign w:val="superscript"/>
        </w:rPr>
        <w:t>th</w:t>
      </w:r>
      <w:r w:rsidR="00662129">
        <w:rPr>
          <w:rFonts w:ascii="Verdana" w:hAnsi="Verdana"/>
          <w:color w:val="000080"/>
          <w:sz w:val="20"/>
          <w:szCs w:val="20"/>
        </w:rPr>
        <w:t xml:space="preserve"> century. </w:t>
      </w:r>
    </w:p>
    <w:p w:rsidR="004F7348" w:rsidRPr="004F7348" w:rsidRDefault="00662129" w:rsidP="00B26FC7">
      <w:pPr>
        <w:jc w:val="both"/>
        <w:rPr>
          <w:rFonts w:ascii="Verdana" w:hAnsi="Verdana"/>
          <w:color w:val="1F497D" w:themeColor="text2"/>
          <w:sz w:val="20"/>
          <w:szCs w:val="20"/>
        </w:rPr>
      </w:pPr>
      <w:r>
        <w:rPr>
          <w:rFonts w:ascii="Verdana" w:hAnsi="Verdana"/>
          <w:color w:val="000080"/>
          <w:sz w:val="20"/>
          <w:szCs w:val="20"/>
        </w:rPr>
        <w:t xml:space="preserve">A </w:t>
      </w:r>
      <w:r w:rsidR="004F7348">
        <w:rPr>
          <w:rFonts w:ascii="Verdana" w:hAnsi="Verdana"/>
          <w:color w:val="000080"/>
          <w:sz w:val="20"/>
          <w:szCs w:val="20"/>
          <w:lang w:val="en-US"/>
        </w:rPr>
        <w:t xml:space="preserve">beautiful </w:t>
      </w:r>
      <w:r>
        <w:rPr>
          <w:rFonts w:ascii="Verdana" w:hAnsi="Verdana"/>
          <w:color w:val="000080"/>
          <w:sz w:val="20"/>
          <w:szCs w:val="20"/>
        </w:rPr>
        <w:t>drive down the Danube</w:t>
      </w:r>
      <w:r w:rsidR="00B26FC7">
        <w:rPr>
          <w:rFonts w:ascii="Verdana" w:hAnsi="Verdana"/>
          <w:color w:val="000080"/>
          <w:sz w:val="20"/>
          <w:szCs w:val="20"/>
          <w:lang w:val="en-US"/>
        </w:rPr>
        <w:t xml:space="preserve">, trough iron Gate Gorge, </w:t>
      </w:r>
      <w:r>
        <w:rPr>
          <w:rFonts w:ascii="Verdana" w:hAnsi="Verdana"/>
          <w:color w:val="000080"/>
          <w:sz w:val="20"/>
          <w:szCs w:val="20"/>
        </w:rPr>
        <w:t xml:space="preserve">will take us to </w:t>
      </w:r>
      <w:r w:rsidRPr="00F17CD4">
        <w:rPr>
          <w:rFonts w:ascii="Verdana" w:hAnsi="Verdana"/>
          <w:color w:val="000080"/>
          <w:sz w:val="20"/>
          <w:szCs w:val="20"/>
        </w:rPr>
        <w:t>Lepenski Vir.</w:t>
      </w:r>
      <w:r>
        <w:rPr>
          <w:rFonts w:ascii="Verdana" w:hAnsi="Verdana"/>
          <w:color w:val="000080"/>
          <w:sz w:val="20"/>
          <w:szCs w:val="20"/>
        </w:rPr>
        <w:t xml:space="preserve"> Dated to 6000 years BC, it is the settlement of one of the oldest Neolithic civilization in </w:t>
      </w:r>
      <w:smartTag w:uri="urn:schemas-microsoft-com:office:smarttags" w:element="place">
        <w:r>
          <w:rPr>
            <w:rFonts w:ascii="Verdana" w:hAnsi="Verdana"/>
            <w:color w:val="000080"/>
            <w:sz w:val="20"/>
            <w:szCs w:val="20"/>
          </w:rPr>
          <w:t>Europe</w:t>
        </w:r>
      </w:smartTag>
      <w:r>
        <w:rPr>
          <w:rFonts w:ascii="Verdana" w:hAnsi="Verdana"/>
          <w:color w:val="000080"/>
          <w:sz w:val="20"/>
          <w:szCs w:val="20"/>
        </w:rPr>
        <w:t>, and a whole era was named after this site. As the myth says, it was founded by one of Noah’s sons after the deluge. We will visit the site where many houses of the village from that era can be seen together with famous and very unique sculptures in the shape of human heads.</w:t>
      </w:r>
      <w:r w:rsidR="004F7348" w:rsidRPr="004F7348">
        <w:rPr>
          <w:rFonts w:ascii="Verdana" w:hAnsi="Verdana"/>
          <w:color w:val="1F497D" w:themeColor="text2"/>
          <w:sz w:val="20"/>
          <w:szCs w:val="20"/>
        </w:rPr>
        <w:t xml:space="preserve">The first excavations were made on the site in 1965. In 1966 it was listed as a cultural monument of </w:t>
      </w:r>
      <w:hyperlink r:id="rId8" w:tooltip="Yugoslavia" w:history="1">
        <w:r w:rsidR="004F7348" w:rsidRPr="004F7348">
          <w:rPr>
            <w:rStyle w:val="Hyperlink"/>
            <w:rFonts w:ascii="Verdana" w:hAnsi="Verdana"/>
            <w:color w:val="1F497D" w:themeColor="text2"/>
            <w:sz w:val="20"/>
            <w:szCs w:val="20"/>
            <w:u w:val="none"/>
          </w:rPr>
          <w:t>Yugoslavia</w:t>
        </w:r>
      </w:hyperlink>
      <w:r w:rsidR="004F7348" w:rsidRPr="004F7348">
        <w:rPr>
          <w:rFonts w:ascii="Verdana" w:hAnsi="Verdana"/>
          <w:color w:val="1F497D" w:themeColor="text2"/>
          <w:sz w:val="20"/>
          <w:szCs w:val="20"/>
        </w:rPr>
        <w:t xml:space="preserve">. It was only in 1967 that its importance was fully understood after the discovery of the first </w:t>
      </w:r>
      <w:hyperlink r:id="rId9" w:tooltip="Mesolithic" w:history="1">
        <w:r w:rsidR="004F7348" w:rsidRPr="004F7348">
          <w:rPr>
            <w:rStyle w:val="Hyperlink"/>
            <w:rFonts w:ascii="Verdana" w:hAnsi="Verdana"/>
            <w:color w:val="1F497D" w:themeColor="text2"/>
            <w:sz w:val="20"/>
            <w:szCs w:val="20"/>
            <w:u w:val="none"/>
          </w:rPr>
          <w:t>Mesolithic</w:t>
        </w:r>
      </w:hyperlink>
      <w:r w:rsidR="004F7348" w:rsidRPr="004F7348">
        <w:rPr>
          <w:rFonts w:ascii="Verdana" w:hAnsi="Verdana"/>
          <w:color w:val="1F497D" w:themeColor="text2"/>
          <w:sz w:val="20"/>
          <w:szCs w:val="20"/>
        </w:rPr>
        <w:t xml:space="preserve"> sculptures. The excavations ended in 1971 when the whole site was relocated 29.7m higher to avoid flooding from a new artificial lake created in the </w:t>
      </w:r>
      <w:hyperlink r:id="rId10" w:tooltip="Iron Gates" w:history="1">
        <w:r w:rsidR="004F7348" w:rsidRPr="004F7348">
          <w:rPr>
            <w:rStyle w:val="Hyperlink"/>
            <w:rFonts w:ascii="Verdana" w:hAnsi="Verdana"/>
            <w:color w:val="1F497D" w:themeColor="text2"/>
            <w:sz w:val="20"/>
            <w:szCs w:val="20"/>
            <w:u w:val="none"/>
          </w:rPr>
          <w:t>Iron Gates</w:t>
        </w:r>
      </w:hyperlink>
      <w:r w:rsidR="004F7348" w:rsidRPr="004F7348">
        <w:rPr>
          <w:rFonts w:ascii="Verdana" w:hAnsi="Verdana"/>
          <w:color w:val="1F497D" w:themeColor="text2"/>
          <w:sz w:val="20"/>
          <w:szCs w:val="20"/>
        </w:rPr>
        <w:t xml:space="preserve"> gorge. The main contribution to exploration of this site was through the work of professor </w:t>
      </w:r>
      <w:hyperlink r:id="rId11" w:tooltip="Dragoslav Srejović" w:history="1">
        <w:r w:rsidR="004F7348" w:rsidRPr="004F7348">
          <w:rPr>
            <w:rStyle w:val="Hyperlink"/>
            <w:rFonts w:ascii="Verdana" w:hAnsi="Verdana"/>
            <w:color w:val="1F497D" w:themeColor="text2"/>
            <w:sz w:val="20"/>
            <w:szCs w:val="20"/>
            <w:u w:val="none"/>
          </w:rPr>
          <w:t>Dragoslav Srejović</w:t>
        </w:r>
      </w:hyperlink>
      <w:r w:rsidR="004F7348" w:rsidRPr="004F7348">
        <w:rPr>
          <w:rFonts w:ascii="Verdana" w:hAnsi="Verdana"/>
          <w:color w:val="1F497D" w:themeColor="text2"/>
          <w:sz w:val="20"/>
          <w:szCs w:val="20"/>
        </w:rPr>
        <w:t xml:space="preserve"> of the </w:t>
      </w:r>
      <w:hyperlink r:id="rId12" w:tooltip="University of Belgrade" w:history="1">
        <w:r w:rsidR="004F7348" w:rsidRPr="004F7348">
          <w:rPr>
            <w:rStyle w:val="Hyperlink"/>
            <w:rFonts w:ascii="Verdana" w:hAnsi="Verdana"/>
            <w:color w:val="1F497D" w:themeColor="text2"/>
            <w:sz w:val="20"/>
            <w:szCs w:val="20"/>
            <w:u w:val="none"/>
          </w:rPr>
          <w:t>University of Belgrade</w:t>
        </w:r>
      </w:hyperlink>
      <w:r w:rsidR="004F7348" w:rsidRPr="004F7348">
        <w:rPr>
          <w:rFonts w:ascii="Verdana" w:hAnsi="Verdana"/>
          <w:color w:val="1F497D" w:themeColor="text2"/>
          <w:sz w:val="20"/>
          <w:szCs w:val="20"/>
        </w:rPr>
        <w:t>. 136 buildings, settlements and altars were found in the initial excavations in 1965-1970.</w:t>
      </w:r>
      <w:r w:rsidR="00B26FC7">
        <w:rPr>
          <w:rFonts w:ascii="Verdana" w:hAnsi="Verdana"/>
          <w:color w:val="1F497D" w:themeColor="text2"/>
          <w:sz w:val="20"/>
          <w:szCs w:val="20"/>
          <w:lang w:val="en-US"/>
        </w:rPr>
        <w:t xml:space="preserve"> </w:t>
      </w:r>
      <w:r w:rsidR="004F7348" w:rsidRPr="004F7348">
        <w:rPr>
          <w:rFonts w:ascii="Verdana" w:hAnsi="Verdana"/>
          <w:color w:val="1F497D" w:themeColor="text2"/>
          <w:sz w:val="20"/>
          <w:szCs w:val="20"/>
        </w:rPr>
        <w:t xml:space="preserve">Lepenski Vir was declared a </w:t>
      </w:r>
      <w:hyperlink r:id="rId13" w:tooltip="Monuments of Culture of Exceptional Importance (Serbia)" w:history="1">
        <w:r w:rsidR="004F7348" w:rsidRPr="004F7348">
          <w:rPr>
            <w:rStyle w:val="Hyperlink"/>
            <w:rFonts w:ascii="Verdana" w:hAnsi="Verdana"/>
            <w:color w:val="1F497D" w:themeColor="text2"/>
            <w:sz w:val="20"/>
            <w:szCs w:val="20"/>
            <w:u w:val="none"/>
          </w:rPr>
          <w:t>Monument of Culture of Exceptional Importance</w:t>
        </w:r>
      </w:hyperlink>
      <w:r w:rsidR="004F7348" w:rsidRPr="004F7348">
        <w:rPr>
          <w:rFonts w:ascii="Verdana" w:hAnsi="Verdana"/>
          <w:color w:val="1F497D" w:themeColor="text2"/>
          <w:sz w:val="20"/>
          <w:szCs w:val="20"/>
        </w:rPr>
        <w:t xml:space="preserve"> in 1979, and it is protected by the </w:t>
      </w:r>
      <w:hyperlink r:id="rId14" w:tooltip="Republic of Serbia" w:history="1">
        <w:r w:rsidR="004F7348" w:rsidRPr="004F7348">
          <w:rPr>
            <w:rStyle w:val="Hyperlink"/>
            <w:rFonts w:ascii="Verdana" w:hAnsi="Verdana"/>
            <w:color w:val="1F497D" w:themeColor="text2"/>
            <w:sz w:val="20"/>
            <w:szCs w:val="20"/>
            <w:u w:val="none"/>
          </w:rPr>
          <w:t>Republic of Serbia</w:t>
        </w:r>
      </w:hyperlink>
      <w:r w:rsidR="004F7348" w:rsidRPr="004F7348">
        <w:rPr>
          <w:rFonts w:ascii="Verdana" w:hAnsi="Verdana"/>
          <w:color w:val="1F497D" w:themeColor="text2"/>
          <w:sz w:val="20"/>
          <w:szCs w:val="20"/>
        </w:rPr>
        <w:t>.</w:t>
      </w:r>
    </w:p>
    <w:p w:rsidR="004F7348" w:rsidRDefault="004F7348" w:rsidP="00662129">
      <w:pPr>
        <w:jc w:val="both"/>
        <w:rPr>
          <w:rFonts w:ascii="Verdana" w:hAnsi="Verdana"/>
          <w:color w:val="000080"/>
          <w:sz w:val="20"/>
          <w:szCs w:val="20"/>
          <w:lang w:val="en-US"/>
        </w:rPr>
      </w:pPr>
      <w:r>
        <w:rPr>
          <w:rFonts w:ascii="Verdana" w:hAnsi="Verdana"/>
          <w:color w:val="000080"/>
          <w:sz w:val="20"/>
          <w:szCs w:val="20"/>
          <w:lang w:val="en-US"/>
        </w:rPr>
        <w:t>Lunch will be organize</w:t>
      </w:r>
      <w:r w:rsidR="00B26FC7">
        <w:rPr>
          <w:rFonts w:ascii="Verdana" w:hAnsi="Verdana"/>
          <w:color w:val="000080"/>
          <w:sz w:val="20"/>
          <w:szCs w:val="20"/>
          <w:lang w:val="en-US"/>
        </w:rPr>
        <w:t>d</w:t>
      </w:r>
      <w:r>
        <w:rPr>
          <w:rFonts w:ascii="Verdana" w:hAnsi="Verdana"/>
          <w:color w:val="000080"/>
          <w:sz w:val="20"/>
          <w:szCs w:val="20"/>
          <w:lang w:val="en-US"/>
        </w:rPr>
        <w:t xml:space="preserve"> in the restaurant close to the river Danube and Lepenski Vir.</w:t>
      </w:r>
    </w:p>
    <w:p w:rsidR="004F7348" w:rsidRPr="004F7348" w:rsidRDefault="004F7348" w:rsidP="00662129">
      <w:pPr>
        <w:jc w:val="both"/>
        <w:rPr>
          <w:rFonts w:ascii="Verdana" w:hAnsi="Verdana"/>
          <w:color w:val="000080"/>
          <w:sz w:val="20"/>
          <w:szCs w:val="20"/>
          <w:lang w:val="en-US"/>
        </w:rPr>
      </w:pPr>
      <w:r>
        <w:rPr>
          <w:rFonts w:ascii="Verdana" w:hAnsi="Verdana"/>
          <w:color w:val="000080"/>
          <w:sz w:val="20"/>
          <w:szCs w:val="20"/>
          <w:lang w:val="en-US"/>
        </w:rPr>
        <w:t xml:space="preserve">We will also visit nearby small town of Donji Milanovac.  </w:t>
      </w:r>
    </w:p>
    <w:p w:rsidR="00662129" w:rsidRDefault="00662129" w:rsidP="00662129">
      <w:pPr>
        <w:jc w:val="both"/>
        <w:rPr>
          <w:rFonts w:ascii="Verdana" w:hAnsi="Verdana"/>
          <w:color w:val="000080"/>
          <w:sz w:val="20"/>
          <w:szCs w:val="20"/>
        </w:rPr>
      </w:pPr>
      <w:r>
        <w:rPr>
          <w:rFonts w:ascii="Verdana" w:hAnsi="Verdana"/>
          <w:color w:val="000080"/>
          <w:sz w:val="20"/>
          <w:szCs w:val="20"/>
        </w:rPr>
        <w:t xml:space="preserve">In the evening we will return to </w:t>
      </w:r>
      <w:smartTag w:uri="urn:schemas-microsoft-com:office:smarttags" w:element="City">
        <w:smartTag w:uri="urn:schemas-microsoft-com:office:smarttags" w:element="place">
          <w:smartTag w:uri="urn:schemas-microsoft-com:office:smarttags" w:element="PlaceName">
            <w:r>
              <w:rPr>
                <w:rFonts w:ascii="Verdana" w:hAnsi="Verdana"/>
                <w:color w:val="000080"/>
                <w:sz w:val="20"/>
                <w:szCs w:val="20"/>
              </w:rPr>
              <w:t>Belgrade</w:t>
            </w:r>
          </w:smartTag>
        </w:smartTag>
      </w:smartTag>
      <w:r>
        <w:rPr>
          <w:rFonts w:ascii="Verdana" w:hAnsi="Verdana"/>
          <w:color w:val="000080"/>
          <w:sz w:val="20"/>
          <w:szCs w:val="20"/>
        </w:rPr>
        <w:t>.</w:t>
      </w:r>
    </w:p>
    <w:p w:rsidR="00662129" w:rsidRDefault="00662129" w:rsidP="00662129">
      <w:pPr>
        <w:jc w:val="both"/>
        <w:rPr>
          <w:rFonts w:ascii="Verdana" w:hAnsi="Verdana"/>
          <w:color w:val="000080"/>
          <w:sz w:val="20"/>
          <w:szCs w:val="20"/>
        </w:rPr>
      </w:pPr>
    </w:p>
    <w:p w:rsidR="000560F3" w:rsidRDefault="000560F3" w:rsidP="00662129">
      <w:pPr>
        <w:rPr>
          <w:rFonts w:ascii="Verdana" w:hAnsi="Verdana"/>
          <w:b/>
          <w:color w:val="FF0000"/>
          <w:sz w:val="20"/>
          <w:szCs w:val="20"/>
          <w:lang w:val="en-US"/>
        </w:rPr>
      </w:pPr>
    </w:p>
    <w:p w:rsidR="00F17CD4" w:rsidRPr="00FB35D0" w:rsidRDefault="00F17CD4" w:rsidP="00F17CD4">
      <w:pPr>
        <w:rPr>
          <w:rFonts w:ascii="Verdana" w:hAnsi="Verdana"/>
          <w:b/>
          <w:color w:val="FF0000"/>
          <w:sz w:val="20"/>
          <w:szCs w:val="20"/>
          <w:lang w:val="en-US"/>
        </w:rPr>
      </w:pPr>
      <w:r w:rsidRPr="004D2A9D">
        <w:rPr>
          <w:rFonts w:ascii="Verdana" w:hAnsi="Verdana"/>
          <w:b/>
          <w:color w:val="FF0000"/>
          <w:sz w:val="20"/>
          <w:szCs w:val="20"/>
        </w:rPr>
        <w:t>Includ</w:t>
      </w:r>
      <w:r>
        <w:rPr>
          <w:rFonts w:ascii="Verdana" w:hAnsi="Verdana"/>
          <w:b/>
          <w:color w:val="FF0000"/>
          <w:sz w:val="20"/>
          <w:szCs w:val="20"/>
        </w:rPr>
        <w:t xml:space="preserve">ing private transportation by </w:t>
      </w:r>
      <w:r>
        <w:rPr>
          <w:rFonts w:ascii="Verdana" w:hAnsi="Verdana"/>
          <w:b/>
          <w:color w:val="FF0000"/>
          <w:sz w:val="20"/>
          <w:szCs w:val="20"/>
          <w:lang w:val="en-US"/>
        </w:rPr>
        <w:t>bus</w:t>
      </w:r>
      <w:r>
        <w:rPr>
          <w:rFonts w:ascii="Verdana" w:hAnsi="Verdana"/>
          <w:b/>
          <w:color w:val="FF0000"/>
          <w:sz w:val="20"/>
          <w:szCs w:val="20"/>
        </w:rPr>
        <w:t>, English speaking guide, all entrances</w:t>
      </w:r>
      <w:r>
        <w:rPr>
          <w:rFonts w:ascii="Verdana" w:hAnsi="Verdana"/>
          <w:b/>
          <w:color w:val="FF0000"/>
          <w:sz w:val="20"/>
          <w:szCs w:val="20"/>
          <w:lang w:val="en-US"/>
        </w:rPr>
        <w:t>, lunch  - tour last</w:t>
      </w:r>
      <w:r w:rsidR="008557D8">
        <w:rPr>
          <w:rFonts w:ascii="Verdana" w:hAnsi="Verdana"/>
          <w:b/>
          <w:color w:val="FF0000"/>
          <w:sz w:val="20"/>
          <w:szCs w:val="20"/>
          <w:lang w:val="en-US"/>
        </w:rPr>
        <w:t>s</w:t>
      </w:r>
      <w:r>
        <w:rPr>
          <w:rFonts w:ascii="Verdana" w:hAnsi="Verdana"/>
          <w:b/>
          <w:color w:val="FF0000"/>
          <w:sz w:val="20"/>
          <w:szCs w:val="20"/>
          <w:lang w:val="en-US"/>
        </w:rPr>
        <w:t xml:space="preserve"> 9 hours</w:t>
      </w:r>
    </w:p>
    <w:p w:rsidR="00F17CD4" w:rsidRDefault="00F17CD4" w:rsidP="00F17CD4">
      <w:pPr>
        <w:rPr>
          <w:rFonts w:ascii="Verdana" w:hAnsi="Verdana"/>
          <w:color w:val="FF0000"/>
          <w:sz w:val="20"/>
          <w:szCs w:val="20"/>
          <w:lang w:val="en-US"/>
        </w:rPr>
      </w:pPr>
    </w:p>
    <w:p w:rsidR="00F17CD4" w:rsidRDefault="00F17CD4" w:rsidP="00F17CD4">
      <w:pPr>
        <w:rPr>
          <w:rFonts w:ascii="Verdana" w:hAnsi="Verdana"/>
          <w:b/>
          <w:color w:val="FF0000"/>
          <w:sz w:val="20"/>
          <w:szCs w:val="20"/>
          <w:lang w:val="en-US"/>
        </w:rPr>
      </w:pPr>
    </w:p>
    <w:p w:rsidR="00F17CD4" w:rsidRDefault="00F17CD4" w:rsidP="00F17CD4">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Pr>
          <w:rFonts w:ascii="Verdana" w:hAnsi="Verdana"/>
          <w:b/>
          <w:color w:val="FF0000"/>
          <w:sz w:val="20"/>
          <w:szCs w:val="20"/>
          <w:lang w:val="en-US"/>
        </w:rPr>
        <w:t xml:space="preserve"> – </w:t>
      </w:r>
      <w:r w:rsidR="008557D8">
        <w:rPr>
          <w:rFonts w:ascii="Verdana" w:hAnsi="Verdana"/>
          <w:b/>
          <w:color w:val="FF0000"/>
          <w:sz w:val="20"/>
          <w:szCs w:val="20"/>
          <w:lang w:val="en-US"/>
        </w:rPr>
        <w:t>80</w:t>
      </w:r>
      <w:r>
        <w:rPr>
          <w:rFonts w:ascii="Verdana" w:hAnsi="Verdana"/>
          <w:b/>
          <w:color w:val="FF0000"/>
          <w:sz w:val="20"/>
          <w:szCs w:val="20"/>
          <w:lang w:val="en-US"/>
        </w:rPr>
        <w:t>.00 EUR per person</w:t>
      </w:r>
    </w:p>
    <w:p w:rsidR="00F17CD4" w:rsidRDefault="00F17CD4" w:rsidP="00F17CD4">
      <w:pPr>
        <w:rPr>
          <w:rFonts w:ascii="Verdana" w:hAnsi="Verdana"/>
          <w:b/>
          <w:color w:val="FF0000"/>
          <w:sz w:val="20"/>
          <w:szCs w:val="20"/>
          <w:lang w:val="en-US"/>
        </w:rPr>
      </w:pPr>
    </w:p>
    <w:p w:rsidR="00F17CD4" w:rsidRDefault="00F17CD4" w:rsidP="00F17CD4">
      <w:pPr>
        <w:jc w:val="center"/>
        <w:rPr>
          <w:rFonts w:ascii="Verdana" w:hAnsi="Verdana"/>
          <w:b/>
          <w:color w:val="FF0000"/>
          <w:sz w:val="20"/>
          <w:szCs w:val="20"/>
          <w:lang w:val="en-US"/>
        </w:rPr>
      </w:pPr>
    </w:p>
    <w:p w:rsidR="00F17CD4" w:rsidRDefault="00F17CD4" w:rsidP="00662129">
      <w:pPr>
        <w:rPr>
          <w:rFonts w:ascii="Verdana" w:hAnsi="Verdana"/>
          <w:b/>
          <w:color w:val="FF0000"/>
          <w:sz w:val="20"/>
          <w:szCs w:val="20"/>
          <w:lang w:val="en-US"/>
        </w:rPr>
      </w:pPr>
    </w:p>
    <w:p w:rsidR="00F17CD4" w:rsidRDefault="00F17CD4" w:rsidP="00422187">
      <w:pPr>
        <w:rPr>
          <w:rFonts w:ascii="Verdana" w:hAnsi="Verdana"/>
          <w:color w:val="FF0000"/>
          <w:sz w:val="20"/>
          <w:szCs w:val="20"/>
          <w:lang w:val="en-US"/>
        </w:rPr>
      </w:pPr>
    </w:p>
    <w:p w:rsidR="00830343" w:rsidRDefault="00830343" w:rsidP="00422187">
      <w:pPr>
        <w:rPr>
          <w:rFonts w:ascii="Verdana" w:hAnsi="Verdana"/>
          <w:color w:val="FF0000"/>
          <w:sz w:val="20"/>
          <w:szCs w:val="20"/>
          <w:lang w:val="en-US"/>
        </w:rPr>
      </w:pPr>
    </w:p>
    <w:p w:rsidR="00830343" w:rsidRDefault="00830343" w:rsidP="00422187">
      <w:pPr>
        <w:rPr>
          <w:rFonts w:ascii="Verdana" w:hAnsi="Verdana"/>
          <w:color w:val="FF0000"/>
          <w:sz w:val="20"/>
          <w:szCs w:val="20"/>
          <w:lang w:val="en-US"/>
        </w:rPr>
      </w:pPr>
    </w:p>
    <w:p w:rsidR="00830343" w:rsidRDefault="00830343" w:rsidP="00422187">
      <w:pPr>
        <w:rPr>
          <w:rFonts w:ascii="Verdana" w:hAnsi="Verdana"/>
          <w:color w:val="FF0000"/>
          <w:sz w:val="20"/>
          <w:szCs w:val="20"/>
          <w:lang w:val="en-US"/>
        </w:rPr>
      </w:pPr>
    </w:p>
    <w:p w:rsidR="00830343" w:rsidRPr="00830343" w:rsidRDefault="00830343" w:rsidP="00422187">
      <w:pPr>
        <w:rPr>
          <w:rFonts w:ascii="Verdana" w:hAnsi="Verdana"/>
          <w:color w:val="FF0000"/>
          <w:sz w:val="20"/>
          <w:szCs w:val="20"/>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sectPr w:rsid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41DE"/>
    <w:rsid w:val="0003079C"/>
    <w:rsid w:val="0003709F"/>
    <w:rsid w:val="0004195F"/>
    <w:rsid w:val="000478EC"/>
    <w:rsid w:val="000560F3"/>
    <w:rsid w:val="000576AB"/>
    <w:rsid w:val="00097FEC"/>
    <w:rsid w:val="000B5145"/>
    <w:rsid w:val="000E6E2B"/>
    <w:rsid w:val="001214CB"/>
    <w:rsid w:val="001434FF"/>
    <w:rsid w:val="00150B6F"/>
    <w:rsid w:val="00170522"/>
    <w:rsid w:val="0017484F"/>
    <w:rsid w:val="00177BC6"/>
    <w:rsid w:val="0018348A"/>
    <w:rsid w:val="001A3D77"/>
    <w:rsid w:val="001A3E1D"/>
    <w:rsid w:val="001B6B57"/>
    <w:rsid w:val="001C254C"/>
    <w:rsid w:val="00206C67"/>
    <w:rsid w:val="00235D50"/>
    <w:rsid w:val="00237988"/>
    <w:rsid w:val="00246B91"/>
    <w:rsid w:val="00263653"/>
    <w:rsid w:val="00265275"/>
    <w:rsid w:val="00295CD8"/>
    <w:rsid w:val="002A3573"/>
    <w:rsid w:val="002B2F75"/>
    <w:rsid w:val="002C12A1"/>
    <w:rsid w:val="002C74BB"/>
    <w:rsid w:val="002E023B"/>
    <w:rsid w:val="002E1C19"/>
    <w:rsid w:val="002E1DB7"/>
    <w:rsid w:val="00311143"/>
    <w:rsid w:val="00346901"/>
    <w:rsid w:val="00367B04"/>
    <w:rsid w:val="00382874"/>
    <w:rsid w:val="0038470C"/>
    <w:rsid w:val="00395FBE"/>
    <w:rsid w:val="003A6D33"/>
    <w:rsid w:val="003A7B43"/>
    <w:rsid w:val="003B16D1"/>
    <w:rsid w:val="003C0609"/>
    <w:rsid w:val="003C5F35"/>
    <w:rsid w:val="00400517"/>
    <w:rsid w:val="004069C6"/>
    <w:rsid w:val="00417244"/>
    <w:rsid w:val="00422187"/>
    <w:rsid w:val="00424690"/>
    <w:rsid w:val="004253C4"/>
    <w:rsid w:val="00443705"/>
    <w:rsid w:val="00461991"/>
    <w:rsid w:val="00480EF7"/>
    <w:rsid w:val="004819D5"/>
    <w:rsid w:val="00484997"/>
    <w:rsid w:val="004A5C15"/>
    <w:rsid w:val="004D3E17"/>
    <w:rsid w:val="004F7348"/>
    <w:rsid w:val="005024D4"/>
    <w:rsid w:val="0050533B"/>
    <w:rsid w:val="00505351"/>
    <w:rsid w:val="00522B7A"/>
    <w:rsid w:val="00524D51"/>
    <w:rsid w:val="00547EAF"/>
    <w:rsid w:val="00554F1E"/>
    <w:rsid w:val="00567797"/>
    <w:rsid w:val="00592F4B"/>
    <w:rsid w:val="005A1165"/>
    <w:rsid w:val="005C2139"/>
    <w:rsid w:val="005F098D"/>
    <w:rsid w:val="005F6309"/>
    <w:rsid w:val="006517E7"/>
    <w:rsid w:val="00662129"/>
    <w:rsid w:val="0069657A"/>
    <w:rsid w:val="0069726E"/>
    <w:rsid w:val="006D6E37"/>
    <w:rsid w:val="006E6496"/>
    <w:rsid w:val="0071786F"/>
    <w:rsid w:val="00726A31"/>
    <w:rsid w:val="00730344"/>
    <w:rsid w:val="0075465B"/>
    <w:rsid w:val="00760F59"/>
    <w:rsid w:val="007637DF"/>
    <w:rsid w:val="007670C5"/>
    <w:rsid w:val="00767914"/>
    <w:rsid w:val="00777064"/>
    <w:rsid w:val="0079078C"/>
    <w:rsid w:val="00794BCF"/>
    <w:rsid w:val="007A5693"/>
    <w:rsid w:val="007A56CB"/>
    <w:rsid w:val="007A73CB"/>
    <w:rsid w:val="007B0118"/>
    <w:rsid w:val="007D0F21"/>
    <w:rsid w:val="00802951"/>
    <w:rsid w:val="00830343"/>
    <w:rsid w:val="00831096"/>
    <w:rsid w:val="008356B7"/>
    <w:rsid w:val="00840330"/>
    <w:rsid w:val="00842F2E"/>
    <w:rsid w:val="00846AAF"/>
    <w:rsid w:val="008557D8"/>
    <w:rsid w:val="00857132"/>
    <w:rsid w:val="008576C5"/>
    <w:rsid w:val="00863D3B"/>
    <w:rsid w:val="00893DF4"/>
    <w:rsid w:val="008A46CE"/>
    <w:rsid w:val="008C6EAE"/>
    <w:rsid w:val="008D4A02"/>
    <w:rsid w:val="008E5681"/>
    <w:rsid w:val="008F0E00"/>
    <w:rsid w:val="008F56E6"/>
    <w:rsid w:val="009134FD"/>
    <w:rsid w:val="0092266C"/>
    <w:rsid w:val="00925C0E"/>
    <w:rsid w:val="00937330"/>
    <w:rsid w:val="0094290E"/>
    <w:rsid w:val="00944959"/>
    <w:rsid w:val="0097344C"/>
    <w:rsid w:val="009968E3"/>
    <w:rsid w:val="0099778F"/>
    <w:rsid w:val="009C7AEA"/>
    <w:rsid w:val="009D4578"/>
    <w:rsid w:val="009D6F8E"/>
    <w:rsid w:val="009D711B"/>
    <w:rsid w:val="009E2144"/>
    <w:rsid w:val="00A562B7"/>
    <w:rsid w:val="00A74ABB"/>
    <w:rsid w:val="00A74FC0"/>
    <w:rsid w:val="00AA31C0"/>
    <w:rsid w:val="00AC40BD"/>
    <w:rsid w:val="00AC507F"/>
    <w:rsid w:val="00AE153F"/>
    <w:rsid w:val="00B06333"/>
    <w:rsid w:val="00B067B7"/>
    <w:rsid w:val="00B26FC7"/>
    <w:rsid w:val="00B34B04"/>
    <w:rsid w:val="00B442D9"/>
    <w:rsid w:val="00B50E6D"/>
    <w:rsid w:val="00B54658"/>
    <w:rsid w:val="00B72423"/>
    <w:rsid w:val="00B83914"/>
    <w:rsid w:val="00B8719E"/>
    <w:rsid w:val="00BA5D6B"/>
    <w:rsid w:val="00BB124A"/>
    <w:rsid w:val="00BC0187"/>
    <w:rsid w:val="00BC2B0A"/>
    <w:rsid w:val="00BD5B47"/>
    <w:rsid w:val="00BE5086"/>
    <w:rsid w:val="00BF0227"/>
    <w:rsid w:val="00BF2ECA"/>
    <w:rsid w:val="00BF41AE"/>
    <w:rsid w:val="00BF6DA1"/>
    <w:rsid w:val="00C04837"/>
    <w:rsid w:val="00C1169D"/>
    <w:rsid w:val="00C139EB"/>
    <w:rsid w:val="00C41CF3"/>
    <w:rsid w:val="00C47042"/>
    <w:rsid w:val="00C904FA"/>
    <w:rsid w:val="00C93A59"/>
    <w:rsid w:val="00CD6731"/>
    <w:rsid w:val="00CE1350"/>
    <w:rsid w:val="00CF3502"/>
    <w:rsid w:val="00CF5FAF"/>
    <w:rsid w:val="00D23374"/>
    <w:rsid w:val="00D2495E"/>
    <w:rsid w:val="00D27862"/>
    <w:rsid w:val="00D37A90"/>
    <w:rsid w:val="00DA7C00"/>
    <w:rsid w:val="00DB022C"/>
    <w:rsid w:val="00DC05D0"/>
    <w:rsid w:val="00DC316B"/>
    <w:rsid w:val="00DC58C7"/>
    <w:rsid w:val="00DE0F1B"/>
    <w:rsid w:val="00E13C48"/>
    <w:rsid w:val="00E30B43"/>
    <w:rsid w:val="00E33E06"/>
    <w:rsid w:val="00E45FDF"/>
    <w:rsid w:val="00E55474"/>
    <w:rsid w:val="00E74403"/>
    <w:rsid w:val="00E80150"/>
    <w:rsid w:val="00E81FF8"/>
    <w:rsid w:val="00E9273E"/>
    <w:rsid w:val="00EA16D6"/>
    <w:rsid w:val="00F03DF1"/>
    <w:rsid w:val="00F11A8D"/>
    <w:rsid w:val="00F17CD4"/>
    <w:rsid w:val="00F20976"/>
    <w:rsid w:val="00F24597"/>
    <w:rsid w:val="00F3266F"/>
    <w:rsid w:val="00F346C4"/>
    <w:rsid w:val="00F73176"/>
    <w:rsid w:val="00F92FF6"/>
    <w:rsid w:val="00F96786"/>
    <w:rsid w:val="00FA3846"/>
    <w:rsid w:val="00FB3874"/>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s>
</file>

<file path=word/webSettings.xml><?xml version="1.0" encoding="utf-8"?>
<w:webSettings xmlns:r="http://schemas.openxmlformats.org/officeDocument/2006/relationships" xmlns:w="http://schemas.openxmlformats.org/wordprocessingml/2006/main">
  <w:divs>
    <w:div w:id="105931409">
      <w:bodyDiv w:val="1"/>
      <w:marLeft w:val="0"/>
      <w:marRight w:val="0"/>
      <w:marTop w:val="0"/>
      <w:marBottom w:val="0"/>
      <w:divBdr>
        <w:top w:val="none" w:sz="0" w:space="0" w:color="auto"/>
        <w:left w:val="none" w:sz="0" w:space="0" w:color="auto"/>
        <w:bottom w:val="none" w:sz="0" w:space="0" w:color="auto"/>
        <w:right w:val="none" w:sz="0" w:space="0" w:color="auto"/>
      </w:divBdr>
    </w:div>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586377">
      <w:bodyDiv w:val="1"/>
      <w:marLeft w:val="0"/>
      <w:marRight w:val="0"/>
      <w:marTop w:val="0"/>
      <w:marBottom w:val="0"/>
      <w:divBdr>
        <w:top w:val="none" w:sz="0" w:space="0" w:color="auto"/>
        <w:left w:val="none" w:sz="0" w:space="0" w:color="auto"/>
        <w:bottom w:val="none" w:sz="0" w:space="0" w:color="auto"/>
        <w:right w:val="none" w:sz="0" w:space="0" w:color="auto"/>
      </w:divBdr>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ugoslavia" TargetMode="External"/><Relationship Id="rId13" Type="http://schemas.openxmlformats.org/officeDocument/2006/relationships/hyperlink" Target="https://en.wikipedia.org/wiki/Monuments_of_Culture_of_Exceptional_Importance_%28Serbia%29"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University_of_Belg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Dragoslav_Srejovi%C4%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Iron_Gates" TargetMode="External"/><Relationship Id="rId4" Type="http://schemas.openxmlformats.org/officeDocument/2006/relationships/settings" Target="settings.xml"/><Relationship Id="rId9" Type="http://schemas.openxmlformats.org/officeDocument/2006/relationships/hyperlink" Target="https://en.wikipedia.org/wiki/Mesolithic" TargetMode="External"/><Relationship Id="rId14" Type="http://schemas.openxmlformats.org/officeDocument/2006/relationships/hyperlink" Target="https://en.wikipedia.org/wiki/Republic_of_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CC74-E3B9-4459-897A-0E30BC0A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10</cp:revision>
  <dcterms:created xsi:type="dcterms:W3CDTF">2016-09-01T10:37:00Z</dcterms:created>
  <dcterms:modified xsi:type="dcterms:W3CDTF">2016-09-05T08:18:00Z</dcterms:modified>
</cp:coreProperties>
</file>