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88" w:rsidRPr="00B30AA7" w:rsidRDefault="00FC2FA8" w:rsidP="00237988">
      <w:pPr>
        <w:pStyle w:val="Heading1"/>
        <w:ind w:left="4770"/>
        <w:rPr>
          <w:lang w:val="es-ES"/>
        </w:rP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2pt;margin-top:-6.6pt;width:241.4pt;height:76.2pt;z-index:251660288;mso-wrap-style:none;mso-height-percent:200;mso-height-percent:200;mso-width-relative:margin;mso-height-relative:margin" stroked="f">
            <v:textbox style="mso-next-textbox:#_x0000_s1026;mso-fit-shape-to-text:t">
              <w:txbxContent>
                <w:p w:rsidR="00237988" w:rsidRDefault="00237988" w:rsidP="00237988">
                  <w:r>
                    <w:rPr>
                      <w:noProof/>
                      <w:lang w:val="en-US" w:eastAsia="en-US"/>
                    </w:rPr>
                    <w:drawing>
                      <wp:inline distT="0" distB="0" distL="0" distR="0">
                        <wp:extent cx="2882900" cy="8763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2882900" cy="876300"/>
                                </a:xfrm>
                                <a:prstGeom prst="rect">
                                  <a:avLst/>
                                </a:prstGeom>
                                <a:noFill/>
                                <a:ln w="9525">
                                  <a:noFill/>
                                  <a:miter lim="800000"/>
                                  <a:headEnd/>
                                  <a:tailEnd/>
                                </a:ln>
                              </pic:spPr>
                            </pic:pic>
                          </a:graphicData>
                        </a:graphic>
                      </wp:inline>
                    </w:drawing>
                  </w:r>
                </w:p>
              </w:txbxContent>
            </v:textbox>
          </v:shape>
        </w:pict>
      </w:r>
      <w:r w:rsidR="00237988" w:rsidRPr="00B30AA7">
        <w:rPr>
          <w:lang w:val="es-ES"/>
        </w:rPr>
        <w:t>Vukice Mitrovic 62, 11000 Beograd, Serbia</w:t>
      </w:r>
    </w:p>
    <w:p w:rsidR="00237988" w:rsidRPr="00B30AA7" w:rsidRDefault="00237988" w:rsidP="00237988">
      <w:pPr>
        <w:ind w:left="4770"/>
        <w:jc w:val="center"/>
        <w:rPr>
          <w:b/>
          <w:bCs/>
          <w:color w:val="003366"/>
          <w:lang w:val="es-ES"/>
        </w:rPr>
      </w:pPr>
      <w:proofErr w:type="gramStart"/>
      <w:r w:rsidRPr="00B30AA7">
        <w:rPr>
          <w:b/>
          <w:bCs/>
          <w:color w:val="003366"/>
          <w:lang w:val="es-ES"/>
        </w:rPr>
        <w:t>tel/fax</w:t>
      </w:r>
      <w:proofErr w:type="gramEnd"/>
      <w:r w:rsidRPr="00B30AA7">
        <w:rPr>
          <w:b/>
          <w:bCs/>
          <w:color w:val="003366"/>
          <w:lang w:val="es-ES"/>
        </w:rPr>
        <w:t xml:space="preserve">: + 381 11 2449 275 </w:t>
      </w:r>
    </w:p>
    <w:p w:rsidR="00237988" w:rsidRPr="00B30AA7" w:rsidRDefault="00237988" w:rsidP="00237988">
      <w:pPr>
        <w:pStyle w:val="BodyText"/>
        <w:ind w:left="4770"/>
        <w:jc w:val="center"/>
        <w:rPr>
          <w:bCs/>
          <w:color w:val="003366"/>
          <w:sz w:val="28"/>
          <w:szCs w:val="28"/>
          <w:lang w:val="es-ES"/>
        </w:rPr>
      </w:pPr>
      <w:r w:rsidRPr="00B30AA7">
        <w:rPr>
          <w:bCs/>
          <w:color w:val="003366"/>
          <w:sz w:val="28"/>
          <w:szCs w:val="28"/>
          <w:lang w:val="es-ES"/>
        </w:rPr>
        <w:t>info@balkanexpert.rs</w:t>
      </w:r>
    </w:p>
    <w:p w:rsidR="00237988" w:rsidRPr="00B30AA7" w:rsidRDefault="00237988" w:rsidP="00237988">
      <w:pPr>
        <w:ind w:left="4770"/>
        <w:jc w:val="center"/>
        <w:rPr>
          <w:b/>
          <w:bCs/>
          <w:color w:val="003366"/>
          <w:sz w:val="28"/>
          <w:szCs w:val="28"/>
          <w:lang w:val="es-ES"/>
        </w:rPr>
      </w:pPr>
      <w:proofErr w:type="gramStart"/>
      <w:r w:rsidRPr="00B30AA7">
        <w:rPr>
          <w:b/>
          <w:bCs/>
          <w:color w:val="003366"/>
          <w:sz w:val="28"/>
          <w:szCs w:val="28"/>
          <w:lang w:val="es-ES"/>
        </w:rPr>
        <w:t>license</w:t>
      </w:r>
      <w:proofErr w:type="gramEnd"/>
      <w:r w:rsidRPr="00B30AA7">
        <w:rPr>
          <w:b/>
          <w:bCs/>
          <w:color w:val="003366"/>
          <w:sz w:val="28"/>
          <w:szCs w:val="28"/>
          <w:lang w:val="es-ES"/>
        </w:rPr>
        <w:t xml:space="preserve"> OTP </w:t>
      </w:r>
      <w:r w:rsidR="009E2144" w:rsidRPr="00B30AA7">
        <w:rPr>
          <w:b/>
          <w:bCs/>
          <w:color w:val="003366"/>
          <w:sz w:val="28"/>
          <w:szCs w:val="28"/>
          <w:lang w:val="es-ES"/>
        </w:rPr>
        <w:t>5</w:t>
      </w:r>
      <w:r w:rsidRPr="00B30AA7">
        <w:rPr>
          <w:b/>
          <w:bCs/>
          <w:color w:val="003366"/>
          <w:sz w:val="28"/>
          <w:szCs w:val="28"/>
          <w:lang w:val="es-ES"/>
        </w:rPr>
        <w:t>4/201</w:t>
      </w:r>
      <w:r w:rsidR="009E2144" w:rsidRPr="00B30AA7">
        <w:rPr>
          <w:b/>
          <w:bCs/>
          <w:color w:val="003366"/>
          <w:sz w:val="28"/>
          <w:szCs w:val="28"/>
          <w:lang w:val="es-ES"/>
        </w:rPr>
        <w:t>3</w:t>
      </w:r>
      <w:r w:rsidRPr="00B30AA7">
        <w:rPr>
          <w:b/>
          <w:bCs/>
          <w:color w:val="003366"/>
          <w:sz w:val="28"/>
          <w:szCs w:val="28"/>
          <w:lang w:val="es-ES"/>
        </w:rPr>
        <w:t xml:space="preserve"> </w:t>
      </w:r>
    </w:p>
    <w:p w:rsidR="00237988" w:rsidRPr="00B30AA7" w:rsidRDefault="00237988" w:rsidP="00237988">
      <w:pPr>
        <w:jc w:val="center"/>
        <w:rPr>
          <w:b/>
          <w:sz w:val="32"/>
          <w:szCs w:val="32"/>
          <w:lang w:val="es-ES"/>
        </w:rPr>
      </w:pPr>
    </w:p>
    <w:p w:rsidR="009B4756" w:rsidRPr="00B30AA7" w:rsidRDefault="009B4756" w:rsidP="00237988">
      <w:pPr>
        <w:jc w:val="center"/>
        <w:rPr>
          <w:b/>
          <w:sz w:val="32"/>
          <w:szCs w:val="32"/>
          <w:lang w:val="es-ES"/>
        </w:rPr>
      </w:pPr>
    </w:p>
    <w:p w:rsidR="009B4756" w:rsidRPr="00B30AA7" w:rsidRDefault="009B4756" w:rsidP="00237988">
      <w:pPr>
        <w:jc w:val="center"/>
        <w:rPr>
          <w:b/>
          <w:sz w:val="32"/>
          <w:szCs w:val="32"/>
          <w:lang w:val="es-ES"/>
        </w:rPr>
      </w:pPr>
    </w:p>
    <w:p w:rsidR="00237988" w:rsidRDefault="00FC2FA8" w:rsidP="00237988">
      <w:pPr>
        <w:rPr>
          <w:b/>
          <w:sz w:val="16"/>
          <w:szCs w:val="16"/>
          <w:lang w:val="sl-SI"/>
        </w:rPr>
      </w:pPr>
      <w:r w:rsidRPr="00FC2FA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52.65pt;margin-top:4.45pt;width:453pt;height:29.2pt;z-index:251662336" fillcolor="#369" stroked="f">
            <v:shadow on="t" color="#b2b2b2" opacity="52429f" offset="3pt"/>
            <v:textpath style="font-family:&quot;Verdana&quot;;font-size:18pt;v-text-kern:t" trim="t" fitpath="t" string="CENTRAL SERBIA – full day excursion from Belgrade"/>
            <w10:wrap type="square"/>
          </v:shape>
        </w:pict>
      </w:r>
    </w:p>
    <w:p w:rsidR="003F1ABF" w:rsidRDefault="003F1ABF" w:rsidP="003F1ABF">
      <w:pPr>
        <w:rPr>
          <w:rFonts w:ascii="Verdana" w:hAnsi="Verdana"/>
          <w:color w:val="000080"/>
          <w:sz w:val="26"/>
        </w:rPr>
      </w:pPr>
    </w:p>
    <w:p w:rsidR="003F1ABF" w:rsidRDefault="003F1ABF" w:rsidP="003F1ABF"/>
    <w:p w:rsidR="003F1ABF" w:rsidRPr="00B30AA7" w:rsidRDefault="003F1ABF" w:rsidP="003F1ABF">
      <w:pPr>
        <w:rPr>
          <w:lang w:val="es-ES"/>
        </w:rPr>
      </w:pPr>
    </w:p>
    <w:p w:rsidR="009B4756" w:rsidRPr="00B30AA7" w:rsidRDefault="009B4756" w:rsidP="003F1ABF">
      <w:pPr>
        <w:rPr>
          <w:lang w:val="es-ES"/>
        </w:rPr>
      </w:pPr>
    </w:p>
    <w:p w:rsidR="009B4756" w:rsidRPr="00B30AA7" w:rsidRDefault="009B4756" w:rsidP="003F1ABF">
      <w:pPr>
        <w:rPr>
          <w:lang w:val="es-ES"/>
        </w:rPr>
      </w:pPr>
    </w:p>
    <w:p w:rsidR="003F1ABF" w:rsidRDefault="003F1ABF" w:rsidP="003F1ABF">
      <w:pPr>
        <w:jc w:val="both"/>
        <w:rPr>
          <w:rFonts w:ascii="Verdana" w:hAnsi="Verdana"/>
          <w:b/>
          <w:color w:val="000080"/>
          <w:sz w:val="20"/>
          <w:szCs w:val="20"/>
        </w:rPr>
      </w:pPr>
      <w:r>
        <w:rPr>
          <w:rFonts w:ascii="Verdana" w:hAnsi="Verdana"/>
          <w:b/>
          <w:color w:val="000080"/>
          <w:sz w:val="20"/>
          <w:szCs w:val="20"/>
        </w:rPr>
        <w:t>Avala - Topola/Oplenac – Bukovicka Banja /Arandjelovac</w:t>
      </w:r>
    </w:p>
    <w:p w:rsidR="003F1ABF" w:rsidRDefault="003F1ABF" w:rsidP="003F1ABF">
      <w:pPr>
        <w:jc w:val="both"/>
        <w:rPr>
          <w:rFonts w:ascii="Verdana" w:hAnsi="Verdana"/>
          <w:color w:val="000080"/>
          <w:sz w:val="20"/>
          <w:szCs w:val="20"/>
        </w:rPr>
      </w:pPr>
      <w:r>
        <w:rPr>
          <w:rFonts w:ascii="Verdana" w:hAnsi="Verdana"/>
          <w:noProof/>
          <w:color w:val="000080"/>
          <w:sz w:val="20"/>
          <w:szCs w:val="20"/>
          <w:lang w:val="en-US" w:eastAsia="en-US"/>
        </w:rPr>
        <w:drawing>
          <wp:anchor distT="0" distB="0" distL="114300" distR="114300" simplePos="0" relativeHeight="251663360" behindDoc="0" locked="0" layoutInCell="1" allowOverlap="1">
            <wp:simplePos x="0" y="0"/>
            <wp:positionH relativeFrom="column">
              <wp:posOffset>4133850</wp:posOffset>
            </wp:positionH>
            <wp:positionV relativeFrom="paragraph">
              <wp:posOffset>70485</wp:posOffset>
            </wp:positionV>
            <wp:extent cx="2512060" cy="3543300"/>
            <wp:effectExtent l="19050" t="0" r="2540" b="0"/>
            <wp:wrapSquare wrapText="bothSides"/>
            <wp:docPr id="5" name="Picture 5" descr="http://www.adriatic.co.yu/izleti/slike/oplen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riatic.co.yu/izleti/slike/oplenac.jpg"/>
                    <pic:cNvPicPr>
                      <a:picLocks noChangeAspect="1" noChangeArrowheads="1"/>
                    </pic:cNvPicPr>
                  </pic:nvPicPr>
                  <pic:blipFill>
                    <a:blip r:embed="rId7" r:link="rId8" cstate="print"/>
                    <a:srcRect/>
                    <a:stretch>
                      <a:fillRect/>
                    </a:stretch>
                  </pic:blipFill>
                  <pic:spPr bwMode="auto">
                    <a:xfrm>
                      <a:off x="0" y="0"/>
                      <a:ext cx="2512060" cy="3543300"/>
                    </a:xfrm>
                    <a:prstGeom prst="rect">
                      <a:avLst/>
                    </a:prstGeom>
                    <a:noFill/>
                    <a:ln w="9525">
                      <a:noFill/>
                      <a:miter lim="800000"/>
                      <a:headEnd/>
                      <a:tailEnd/>
                    </a:ln>
                  </pic:spPr>
                </pic:pic>
              </a:graphicData>
            </a:graphic>
          </wp:anchor>
        </w:drawing>
      </w:r>
      <w:r>
        <w:rPr>
          <w:rFonts w:ascii="Verdana" w:hAnsi="Verdana"/>
          <w:color w:val="000080"/>
          <w:sz w:val="20"/>
          <w:szCs w:val="20"/>
        </w:rPr>
        <w:t xml:space="preserve">In the morning we will have a short drive to neighboring </w:t>
      </w:r>
      <w:smartTag w:uri="urn:schemas-microsoft-com:office:smarttags" w:element="place">
        <w:smartTag w:uri="urn:schemas-microsoft-com:office:smarttags" w:element="PlaceType">
          <w:r>
            <w:rPr>
              <w:rFonts w:ascii="Verdana" w:hAnsi="Verdana"/>
              <w:color w:val="000080"/>
              <w:sz w:val="20"/>
              <w:szCs w:val="20"/>
            </w:rPr>
            <w:t>Mount</w:t>
          </w:r>
        </w:smartTag>
        <w:r>
          <w:rPr>
            <w:rFonts w:ascii="Verdana" w:hAnsi="Verdana"/>
            <w:color w:val="000080"/>
            <w:sz w:val="20"/>
            <w:szCs w:val="20"/>
          </w:rPr>
          <w:t xml:space="preserve"> </w:t>
        </w:r>
        <w:smartTag w:uri="urn:schemas-microsoft-com:office:smarttags" w:element="PlaceName">
          <w:r>
            <w:rPr>
              <w:rFonts w:ascii="Verdana" w:hAnsi="Verdana"/>
              <w:color w:val="000080"/>
              <w:sz w:val="20"/>
              <w:szCs w:val="20"/>
            </w:rPr>
            <w:t>Avala</w:t>
          </w:r>
        </w:smartTag>
      </w:smartTag>
      <w:r>
        <w:rPr>
          <w:rFonts w:ascii="Verdana" w:hAnsi="Verdana"/>
          <w:color w:val="000080"/>
          <w:sz w:val="20"/>
          <w:szCs w:val="20"/>
        </w:rPr>
        <w:t xml:space="preserve"> for a visit to the Mausoleum of the Unknown Hero, made by the famous sculptor Ivan Meštrović. This is situated on the mountain top (511 m), and offers a spectacular view of the landscape around the capital.</w:t>
      </w:r>
    </w:p>
    <w:p w:rsidR="003F1ABF" w:rsidRDefault="003F1ABF" w:rsidP="003F1ABF">
      <w:pPr>
        <w:jc w:val="both"/>
        <w:rPr>
          <w:rFonts w:ascii="Verdana" w:hAnsi="Verdana"/>
          <w:color w:val="000080"/>
          <w:sz w:val="20"/>
          <w:szCs w:val="20"/>
          <w:lang w:val="en-US"/>
        </w:rPr>
      </w:pPr>
      <w:r>
        <w:rPr>
          <w:rFonts w:ascii="Verdana" w:hAnsi="Verdana"/>
          <w:color w:val="000080"/>
          <w:sz w:val="20"/>
          <w:szCs w:val="20"/>
        </w:rPr>
        <w:t xml:space="preserve">Then we will continue to the central part of the hilly Šumadija region, known as the cradle of Serbian uprisings against Ottoman rule in the 19th century. Upon arrival to Topola, we will visit the Residence of </w:t>
      </w:r>
      <w:r w:rsidRPr="00AF6529">
        <w:rPr>
          <w:rFonts w:ascii="Verdana" w:hAnsi="Verdana"/>
          <w:color w:val="000080"/>
          <w:sz w:val="20"/>
          <w:szCs w:val="20"/>
        </w:rPr>
        <w:t>Karadjordje</w:t>
      </w:r>
      <w:r w:rsidRPr="00DE5379">
        <w:rPr>
          <w:rFonts w:ascii="Verdana" w:hAnsi="Verdana"/>
          <w:i/>
          <w:color w:val="000080"/>
          <w:sz w:val="20"/>
          <w:szCs w:val="20"/>
        </w:rPr>
        <w:t xml:space="preserve"> </w:t>
      </w:r>
      <w:r>
        <w:rPr>
          <w:rFonts w:ascii="Verdana" w:hAnsi="Verdana"/>
          <w:color w:val="000080"/>
          <w:sz w:val="20"/>
          <w:szCs w:val="20"/>
        </w:rPr>
        <w:t xml:space="preserve">(now a museum dedicated to the leader of the First Serbian Uprising), the </w:t>
      </w:r>
      <w:smartTag w:uri="urn:schemas-microsoft-com:office:smarttags" w:element="place">
        <w:smartTag w:uri="urn:schemas-microsoft-com:office:smarttags" w:element="PlaceType">
          <w:r>
            <w:rPr>
              <w:rFonts w:ascii="Verdana" w:hAnsi="Verdana"/>
              <w:color w:val="000080"/>
              <w:sz w:val="20"/>
              <w:szCs w:val="20"/>
            </w:rPr>
            <w:t>Church</w:t>
          </w:r>
        </w:smartTag>
        <w:r>
          <w:rPr>
            <w:rFonts w:ascii="Verdana" w:hAnsi="Verdana"/>
            <w:color w:val="000080"/>
            <w:sz w:val="20"/>
            <w:szCs w:val="20"/>
          </w:rPr>
          <w:t xml:space="preserve"> of </w:t>
        </w:r>
        <w:smartTag w:uri="urn:schemas-microsoft-com:office:smarttags" w:element="PlaceName">
          <w:r>
            <w:rPr>
              <w:rFonts w:ascii="Verdana" w:hAnsi="Verdana"/>
              <w:color w:val="000080"/>
              <w:sz w:val="20"/>
              <w:szCs w:val="20"/>
            </w:rPr>
            <w:t>Our Lady</w:t>
          </w:r>
        </w:smartTag>
      </w:smartTag>
      <w:r>
        <w:rPr>
          <w:rFonts w:ascii="Verdana" w:hAnsi="Verdana"/>
          <w:color w:val="000080"/>
          <w:sz w:val="20"/>
          <w:szCs w:val="20"/>
        </w:rPr>
        <w:t xml:space="preserve">, built by </w:t>
      </w:r>
      <w:r w:rsidRPr="00AF6529">
        <w:rPr>
          <w:rFonts w:ascii="Verdana" w:hAnsi="Verdana"/>
          <w:color w:val="000080"/>
          <w:sz w:val="20"/>
          <w:szCs w:val="20"/>
        </w:rPr>
        <w:t>Karadjordje</w:t>
      </w:r>
      <w:r>
        <w:rPr>
          <w:rFonts w:ascii="Verdana" w:hAnsi="Verdana"/>
          <w:color w:val="000080"/>
          <w:sz w:val="20"/>
          <w:szCs w:val="20"/>
        </w:rPr>
        <w:t xml:space="preserve"> (1811-1813), and two stone towers which are left from what was once a mighty fortification. Then, a short drive away is St. George Church, built after WWI by the King of Serbia, Petar I, on top of Oplenac. This church is unique among all the monuments in </w:t>
      </w:r>
      <w:smartTag w:uri="urn:schemas-microsoft-com:office:smarttags" w:element="place">
        <w:smartTag w:uri="urn:schemas-microsoft-com:office:smarttags" w:element="country-region">
          <w:r>
            <w:rPr>
              <w:rFonts w:ascii="Verdana" w:hAnsi="Verdana"/>
              <w:color w:val="000080"/>
              <w:sz w:val="20"/>
              <w:szCs w:val="20"/>
            </w:rPr>
            <w:t>Serbia</w:t>
          </w:r>
        </w:smartTag>
      </w:smartTag>
      <w:r>
        <w:rPr>
          <w:rFonts w:ascii="Verdana" w:hAnsi="Verdana"/>
          <w:color w:val="000080"/>
          <w:sz w:val="20"/>
          <w:szCs w:val="20"/>
        </w:rPr>
        <w:t>, with columns made of marble, an iconostasis of local marble, and mosaics covering almost 3,500 sq. meters, which include 725 scenes and 1,500 human figures.</w:t>
      </w:r>
    </w:p>
    <w:p w:rsidR="009B68EE" w:rsidRPr="009B68EE" w:rsidRDefault="009B68EE" w:rsidP="003F1ABF">
      <w:pPr>
        <w:jc w:val="both"/>
        <w:rPr>
          <w:rFonts w:ascii="Verdana" w:hAnsi="Verdana"/>
          <w:color w:val="000080"/>
          <w:sz w:val="20"/>
          <w:szCs w:val="20"/>
          <w:lang w:val="en-US"/>
        </w:rPr>
      </w:pPr>
      <w:r>
        <w:rPr>
          <w:rFonts w:ascii="Verdana" w:hAnsi="Verdana"/>
          <w:color w:val="000080"/>
          <w:sz w:val="20"/>
          <w:szCs w:val="20"/>
          <w:lang w:val="en-US"/>
        </w:rPr>
        <w:t xml:space="preserve">Lunch will be organized in Topola.  </w:t>
      </w:r>
    </w:p>
    <w:p w:rsidR="003F1ABF" w:rsidRDefault="003F1ABF" w:rsidP="003F1ABF">
      <w:pPr>
        <w:jc w:val="both"/>
        <w:rPr>
          <w:rFonts w:ascii="Verdana" w:hAnsi="Verdana"/>
          <w:color w:val="000080"/>
          <w:sz w:val="20"/>
          <w:szCs w:val="20"/>
        </w:rPr>
      </w:pPr>
      <w:r>
        <w:rPr>
          <w:rFonts w:ascii="Verdana" w:hAnsi="Verdana"/>
          <w:color w:val="000080"/>
          <w:sz w:val="20"/>
          <w:szCs w:val="20"/>
        </w:rPr>
        <w:t xml:space="preserve">In the afternoon we will visit </w:t>
      </w:r>
      <w:r>
        <w:rPr>
          <w:rFonts w:ascii="Verdana" w:hAnsi="Verdana"/>
          <w:bCs/>
          <w:color w:val="000080"/>
          <w:sz w:val="20"/>
          <w:szCs w:val="20"/>
        </w:rPr>
        <w:t xml:space="preserve">Bukovička Banja </w:t>
      </w:r>
      <w:r>
        <w:rPr>
          <w:rFonts w:ascii="Verdana" w:hAnsi="Verdana"/>
          <w:color w:val="000080"/>
          <w:sz w:val="20"/>
          <w:szCs w:val="20"/>
        </w:rPr>
        <w:t xml:space="preserve">and its attractive park ornamented with many white marble sculptures. On our way back to </w:t>
      </w:r>
      <w:smartTag w:uri="urn:schemas-microsoft-com:office:smarttags" w:element="City">
        <w:r>
          <w:rPr>
            <w:rFonts w:ascii="Verdana" w:hAnsi="Verdana"/>
            <w:color w:val="000080"/>
            <w:sz w:val="20"/>
            <w:szCs w:val="20"/>
          </w:rPr>
          <w:t>Belgrade</w:t>
        </w:r>
      </w:smartTag>
      <w:r>
        <w:rPr>
          <w:rFonts w:ascii="Verdana" w:hAnsi="Verdana"/>
          <w:color w:val="000080"/>
          <w:sz w:val="20"/>
          <w:szCs w:val="20"/>
        </w:rPr>
        <w:t xml:space="preserve"> we will make a brief stop at the </w:t>
      </w:r>
      <w:smartTag w:uri="urn:schemas-microsoft-com:office:smarttags" w:element="place">
        <w:smartTag w:uri="urn:schemas-microsoft-com:office:smarttags" w:element="PlaceType">
          <w:r>
            <w:rPr>
              <w:rFonts w:ascii="Verdana" w:hAnsi="Verdana"/>
              <w:color w:val="000080"/>
              <w:sz w:val="20"/>
              <w:szCs w:val="20"/>
            </w:rPr>
            <w:t>village</w:t>
          </w:r>
        </w:smartTag>
        <w:r>
          <w:rPr>
            <w:rFonts w:ascii="Verdana" w:hAnsi="Verdana"/>
            <w:color w:val="000080"/>
            <w:sz w:val="20"/>
            <w:szCs w:val="20"/>
          </w:rPr>
          <w:t xml:space="preserve"> of </w:t>
        </w:r>
        <w:smartTag w:uri="urn:schemas-microsoft-com:office:smarttags" w:element="PlaceName">
          <w:r>
            <w:rPr>
              <w:rFonts w:ascii="Verdana" w:hAnsi="Verdana"/>
              <w:color w:val="000080"/>
              <w:sz w:val="20"/>
              <w:szCs w:val="20"/>
            </w:rPr>
            <w:t>Orašac</w:t>
          </w:r>
        </w:smartTag>
      </w:smartTag>
      <w:r>
        <w:rPr>
          <w:rFonts w:ascii="Verdana" w:hAnsi="Verdana"/>
          <w:color w:val="000080"/>
          <w:sz w:val="20"/>
          <w:szCs w:val="20"/>
        </w:rPr>
        <w:t>, where the historic meeting of Serbian rebels took place in 1804.</w:t>
      </w:r>
    </w:p>
    <w:p w:rsidR="003F1ABF" w:rsidRDefault="003F1ABF" w:rsidP="003F1ABF">
      <w:pPr>
        <w:jc w:val="both"/>
        <w:rPr>
          <w:rFonts w:ascii="Verdana" w:hAnsi="Verdana"/>
          <w:color w:val="000080"/>
          <w:sz w:val="20"/>
          <w:szCs w:val="20"/>
        </w:rPr>
      </w:pPr>
    </w:p>
    <w:p w:rsidR="003F1ABF" w:rsidRDefault="003F1ABF" w:rsidP="003F1ABF">
      <w:pPr>
        <w:rPr>
          <w:rFonts w:ascii="Verdana" w:hAnsi="Verdana"/>
          <w:sz w:val="20"/>
          <w:szCs w:val="20"/>
          <w:lang w:val="en-US"/>
        </w:rPr>
      </w:pPr>
    </w:p>
    <w:p w:rsidR="009B4756" w:rsidRDefault="009B4756" w:rsidP="003F1ABF">
      <w:pPr>
        <w:rPr>
          <w:rFonts w:ascii="Verdana" w:hAnsi="Verdana"/>
          <w:sz w:val="20"/>
          <w:szCs w:val="20"/>
          <w:lang w:val="en-US"/>
        </w:rPr>
      </w:pPr>
    </w:p>
    <w:p w:rsidR="009B4756" w:rsidRPr="009B4756" w:rsidRDefault="009B4756" w:rsidP="003F1ABF">
      <w:pPr>
        <w:rPr>
          <w:rFonts w:ascii="Verdana" w:hAnsi="Verdana"/>
          <w:sz w:val="20"/>
          <w:szCs w:val="20"/>
          <w:lang w:val="en-US"/>
        </w:rPr>
      </w:pPr>
    </w:p>
    <w:p w:rsidR="001547E3" w:rsidRPr="00FB35D0" w:rsidRDefault="003F1ABF" w:rsidP="001547E3">
      <w:pPr>
        <w:rPr>
          <w:rFonts w:ascii="Verdana" w:hAnsi="Verdana"/>
          <w:b/>
          <w:color w:val="FF0000"/>
          <w:sz w:val="20"/>
          <w:szCs w:val="20"/>
          <w:lang w:val="en-US"/>
        </w:rPr>
      </w:pPr>
      <w:r w:rsidRPr="004D2A9D">
        <w:rPr>
          <w:rFonts w:ascii="Verdana" w:hAnsi="Verdana"/>
          <w:b/>
          <w:color w:val="FF0000"/>
          <w:sz w:val="20"/>
          <w:szCs w:val="20"/>
        </w:rPr>
        <w:t>Includ</w:t>
      </w:r>
      <w:r>
        <w:rPr>
          <w:rFonts w:ascii="Verdana" w:hAnsi="Verdana"/>
          <w:b/>
          <w:color w:val="FF0000"/>
          <w:sz w:val="20"/>
          <w:szCs w:val="20"/>
        </w:rPr>
        <w:t xml:space="preserve">ing private transportation by </w:t>
      </w:r>
      <w:r w:rsidR="00AF6529">
        <w:rPr>
          <w:rFonts w:ascii="Verdana" w:hAnsi="Verdana"/>
          <w:b/>
          <w:color w:val="FF0000"/>
          <w:sz w:val="20"/>
          <w:szCs w:val="20"/>
          <w:lang w:val="en-US"/>
        </w:rPr>
        <w:t>bus</w:t>
      </w:r>
      <w:r>
        <w:rPr>
          <w:rFonts w:ascii="Verdana" w:hAnsi="Verdana"/>
          <w:b/>
          <w:color w:val="FF0000"/>
          <w:sz w:val="20"/>
          <w:szCs w:val="20"/>
        </w:rPr>
        <w:t>, English speaking guide, all entrances</w:t>
      </w:r>
      <w:r w:rsidR="009378A7">
        <w:rPr>
          <w:rFonts w:ascii="Verdana" w:hAnsi="Verdana"/>
          <w:b/>
          <w:color w:val="FF0000"/>
          <w:sz w:val="20"/>
          <w:szCs w:val="20"/>
          <w:lang w:val="en-US"/>
        </w:rPr>
        <w:t>, lunch</w:t>
      </w:r>
      <w:r w:rsidR="001547E3">
        <w:rPr>
          <w:rFonts w:ascii="Verdana" w:hAnsi="Verdana"/>
          <w:b/>
          <w:color w:val="FF0000"/>
          <w:sz w:val="20"/>
          <w:szCs w:val="20"/>
          <w:lang w:val="en-US"/>
        </w:rPr>
        <w:t xml:space="preserve"> - tour last</w:t>
      </w:r>
      <w:r w:rsidR="00B30AA7">
        <w:rPr>
          <w:rFonts w:ascii="Verdana" w:hAnsi="Verdana"/>
          <w:b/>
          <w:color w:val="FF0000"/>
          <w:sz w:val="20"/>
          <w:szCs w:val="20"/>
          <w:lang w:val="en-US"/>
        </w:rPr>
        <w:t>s</w:t>
      </w:r>
      <w:r w:rsidR="001547E3">
        <w:rPr>
          <w:rFonts w:ascii="Verdana" w:hAnsi="Verdana"/>
          <w:b/>
          <w:color w:val="FF0000"/>
          <w:sz w:val="20"/>
          <w:szCs w:val="20"/>
          <w:lang w:val="en-US"/>
        </w:rPr>
        <w:t xml:space="preserve"> 7 hours</w:t>
      </w:r>
    </w:p>
    <w:p w:rsidR="003F1ABF" w:rsidRPr="00B30AA7" w:rsidRDefault="003F1ABF" w:rsidP="003F1ABF">
      <w:pPr>
        <w:rPr>
          <w:rFonts w:ascii="Verdana" w:hAnsi="Verdana"/>
          <w:b/>
          <w:color w:val="FF0000"/>
          <w:sz w:val="20"/>
          <w:szCs w:val="20"/>
          <w:lang w:val="en-US"/>
        </w:rPr>
      </w:pPr>
    </w:p>
    <w:p w:rsidR="00AF6529" w:rsidRDefault="00AF6529" w:rsidP="00E459BB">
      <w:pPr>
        <w:rPr>
          <w:rFonts w:ascii="Verdana" w:hAnsi="Verdana"/>
          <w:b/>
          <w:color w:val="FF0000"/>
          <w:sz w:val="20"/>
          <w:szCs w:val="20"/>
          <w:lang w:val="en-US"/>
        </w:rPr>
      </w:pPr>
    </w:p>
    <w:p w:rsidR="00AF6529" w:rsidRDefault="00AF6529" w:rsidP="00AF6529">
      <w:pPr>
        <w:rPr>
          <w:rFonts w:ascii="Verdana" w:hAnsi="Verdana"/>
          <w:b/>
          <w:color w:val="FF0000"/>
          <w:sz w:val="20"/>
          <w:szCs w:val="20"/>
          <w:lang w:val="en-US"/>
        </w:rPr>
      </w:pPr>
      <w:r>
        <w:rPr>
          <w:rFonts w:ascii="Verdana" w:hAnsi="Verdana"/>
          <w:b/>
          <w:color w:val="FF0000"/>
          <w:sz w:val="20"/>
          <w:szCs w:val="20"/>
          <w:lang w:val="en-US"/>
        </w:rPr>
        <w:t xml:space="preserve">MINIMUM 10 </w:t>
      </w:r>
      <w:r w:rsidRPr="00E870D3">
        <w:rPr>
          <w:rFonts w:ascii="Verdana" w:hAnsi="Verdana"/>
          <w:b/>
          <w:color w:val="FF0000"/>
          <w:sz w:val="20"/>
          <w:szCs w:val="20"/>
        </w:rPr>
        <w:t>passengers</w:t>
      </w:r>
      <w:r>
        <w:rPr>
          <w:rFonts w:ascii="Verdana" w:hAnsi="Verdana"/>
          <w:b/>
          <w:color w:val="FF0000"/>
          <w:sz w:val="20"/>
          <w:szCs w:val="20"/>
          <w:lang w:val="en-US"/>
        </w:rPr>
        <w:t xml:space="preserve"> –</w:t>
      </w:r>
      <w:r w:rsidR="009378A7">
        <w:rPr>
          <w:rFonts w:ascii="Verdana" w:hAnsi="Verdana"/>
          <w:b/>
          <w:color w:val="FF0000"/>
          <w:sz w:val="20"/>
          <w:szCs w:val="20"/>
          <w:lang w:val="en-US"/>
        </w:rPr>
        <w:t xml:space="preserve"> </w:t>
      </w:r>
      <w:r w:rsidR="00B30AA7">
        <w:rPr>
          <w:rFonts w:ascii="Verdana" w:hAnsi="Verdana"/>
          <w:b/>
          <w:color w:val="FF0000"/>
          <w:sz w:val="20"/>
          <w:szCs w:val="20"/>
          <w:lang w:val="en-US"/>
        </w:rPr>
        <w:t>7</w:t>
      </w:r>
      <w:r w:rsidR="00F0319B">
        <w:rPr>
          <w:rFonts w:ascii="Verdana" w:hAnsi="Verdana"/>
          <w:b/>
          <w:color w:val="FF0000"/>
          <w:sz w:val="20"/>
          <w:szCs w:val="20"/>
          <w:lang w:val="en-US"/>
        </w:rPr>
        <w:t>0</w:t>
      </w:r>
      <w:r>
        <w:rPr>
          <w:rFonts w:ascii="Verdana" w:hAnsi="Verdana"/>
          <w:b/>
          <w:color w:val="FF0000"/>
          <w:sz w:val="20"/>
          <w:szCs w:val="20"/>
          <w:lang w:val="en-US"/>
        </w:rPr>
        <w:t>.00 EUR per person</w:t>
      </w:r>
    </w:p>
    <w:p w:rsidR="00AF6529" w:rsidRDefault="00AF6529" w:rsidP="00AF6529">
      <w:pPr>
        <w:rPr>
          <w:rFonts w:ascii="Verdana" w:hAnsi="Verdana"/>
          <w:b/>
          <w:color w:val="FF0000"/>
          <w:sz w:val="20"/>
          <w:szCs w:val="20"/>
          <w:lang w:val="en-US"/>
        </w:rPr>
      </w:pPr>
    </w:p>
    <w:p w:rsidR="00AF6529" w:rsidRDefault="00AF6529" w:rsidP="00E459BB">
      <w:pPr>
        <w:rPr>
          <w:rFonts w:ascii="Verdana" w:hAnsi="Verdana"/>
          <w:b/>
          <w:color w:val="FF0000"/>
          <w:sz w:val="20"/>
          <w:szCs w:val="20"/>
          <w:lang w:val="en-US"/>
        </w:rPr>
      </w:pPr>
    </w:p>
    <w:p w:rsidR="00AF6529" w:rsidRDefault="00AF6529" w:rsidP="00E459BB">
      <w:pPr>
        <w:rPr>
          <w:rFonts w:ascii="Verdana" w:hAnsi="Verdana"/>
          <w:b/>
          <w:color w:val="FF0000"/>
          <w:sz w:val="20"/>
          <w:szCs w:val="20"/>
          <w:lang w:val="en-US"/>
        </w:rPr>
      </w:pPr>
    </w:p>
    <w:p w:rsidR="009B4756" w:rsidRDefault="009B4756" w:rsidP="00422187">
      <w:pPr>
        <w:tabs>
          <w:tab w:val="left" w:pos="2034"/>
        </w:tabs>
        <w:rPr>
          <w:rFonts w:ascii="Verdana" w:hAnsi="Verdana"/>
          <w:color w:val="FF0000"/>
          <w:sz w:val="20"/>
          <w:szCs w:val="20"/>
          <w:lang w:val="en-US"/>
        </w:rPr>
      </w:pPr>
    </w:p>
    <w:p w:rsidR="00262414" w:rsidRDefault="00262414" w:rsidP="00422187">
      <w:pPr>
        <w:tabs>
          <w:tab w:val="left" w:pos="2034"/>
        </w:tabs>
        <w:rPr>
          <w:rFonts w:ascii="Verdana" w:hAnsi="Verdana"/>
          <w:color w:val="FF0000"/>
          <w:sz w:val="20"/>
          <w:szCs w:val="20"/>
          <w:lang w:val="en-US"/>
        </w:rPr>
      </w:pPr>
    </w:p>
    <w:p w:rsidR="00262414" w:rsidRDefault="00262414" w:rsidP="00422187">
      <w:pPr>
        <w:tabs>
          <w:tab w:val="left" w:pos="2034"/>
        </w:tabs>
        <w:rPr>
          <w:rFonts w:ascii="Verdana" w:hAnsi="Verdana"/>
          <w:color w:val="FF0000"/>
          <w:sz w:val="20"/>
          <w:szCs w:val="20"/>
          <w:lang w:val="en-US"/>
        </w:rPr>
      </w:pPr>
    </w:p>
    <w:p w:rsidR="00262414" w:rsidRDefault="00262414" w:rsidP="00422187">
      <w:pPr>
        <w:tabs>
          <w:tab w:val="left" w:pos="2034"/>
        </w:tabs>
        <w:rPr>
          <w:rFonts w:ascii="Verdana" w:hAnsi="Verdana"/>
          <w:color w:val="FF0000"/>
          <w:sz w:val="20"/>
          <w:szCs w:val="20"/>
          <w:lang w:val="en-US"/>
        </w:rPr>
      </w:pPr>
    </w:p>
    <w:p w:rsidR="00AF6529" w:rsidRDefault="00AF6529" w:rsidP="00422187">
      <w:pPr>
        <w:tabs>
          <w:tab w:val="left" w:pos="2034"/>
        </w:tabs>
        <w:rPr>
          <w:rFonts w:ascii="Verdana" w:hAnsi="Verdana"/>
          <w:color w:val="FF0000"/>
          <w:sz w:val="20"/>
          <w:szCs w:val="20"/>
          <w:lang w:val="en-US"/>
        </w:rPr>
      </w:pPr>
    </w:p>
    <w:p w:rsidR="00262414" w:rsidRDefault="00262414" w:rsidP="00422187">
      <w:pPr>
        <w:tabs>
          <w:tab w:val="left" w:pos="2034"/>
        </w:tabs>
        <w:rPr>
          <w:rFonts w:ascii="Verdana" w:hAnsi="Verdana"/>
          <w:color w:val="FF0000"/>
          <w:sz w:val="20"/>
          <w:szCs w:val="20"/>
          <w:lang w:val="en-US"/>
        </w:rPr>
      </w:pPr>
    </w:p>
    <w:p w:rsidR="009B4756" w:rsidRDefault="009B4756" w:rsidP="00422187">
      <w:pPr>
        <w:tabs>
          <w:tab w:val="left" w:pos="2034"/>
        </w:tabs>
        <w:rPr>
          <w:rFonts w:ascii="Verdana" w:hAnsi="Verdana"/>
          <w:color w:val="FF0000"/>
          <w:sz w:val="20"/>
          <w:szCs w:val="20"/>
          <w:lang w:val="en-US"/>
        </w:rPr>
      </w:pPr>
    </w:p>
    <w:p w:rsidR="009B4756" w:rsidRPr="00567797" w:rsidRDefault="009B4756" w:rsidP="00422187">
      <w:pPr>
        <w:tabs>
          <w:tab w:val="left" w:pos="2034"/>
        </w:tabs>
        <w:rPr>
          <w:rFonts w:ascii="Verdana" w:hAnsi="Verdana"/>
          <w:color w:val="FF0000"/>
          <w:sz w:val="20"/>
          <w:szCs w:val="20"/>
          <w:lang w:val="en-US"/>
        </w:rPr>
      </w:pPr>
    </w:p>
    <w:p w:rsidR="00422187" w:rsidRDefault="00422187" w:rsidP="00422187">
      <w:pPr>
        <w:rPr>
          <w:rFonts w:ascii="Verdana" w:hAnsi="Verdana"/>
          <w:color w:val="FF0000"/>
          <w:sz w:val="20"/>
          <w:szCs w:val="20"/>
        </w:rPr>
      </w:pPr>
    </w:p>
    <w:p w:rsidR="00422187" w:rsidRDefault="00422187" w:rsidP="00422187">
      <w:pPr>
        <w:jc w:val="center"/>
        <w:rPr>
          <w:rFonts w:ascii="Verdana" w:hAnsi="Verdana"/>
          <w:b/>
          <w:color w:val="000080"/>
          <w:sz w:val="16"/>
          <w:szCs w:val="16"/>
        </w:rPr>
      </w:pPr>
      <w:r>
        <w:rPr>
          <w:rFonts w:ascii="Verdana" w:hAnsi="Verdana"/>
          <w:b/>
          <w:color w:val="000080"/>
          <w:sz w:val="16"/>
          <w:szCs w:val="16"/>
        </w:rPr>
        <w:t>Trip organized by: “</w:t>
      </w:r>
      <w:r w:rsidR="00567797">
        <w:rPr>
          <w:rFonts w:ascii="Verdana" w:hAnsi="Verdana"/>
          <w:b/>
          <w:color w:val="000080"/>
          <w:sz w:val="16"/>
          <w:szCs w:val="16"/>
          <w:lang w:val="en-US"/>
        </w:rPr>
        <w:t>BALKAN EXPERT</w:t>
      </w:r>
      <w:r>
        <w:rPr>
          <w:rFonts w:ascii="Verdana" w:hAnsi="Verdana"/>
          <w:b/>
          <w:color w:val="000080"/>
          <w:sz w:val="16"/>
          <w:szCs w:val="16"/>
        </w:rPr>
        <w:t xml:space="preserve">” d.o.o. license no. </w:t>
      </w:r>
      <w:r w:rsidR="00567797">
        <w:rPr>
          <w:rFonts w:ascii="Verdana" w:hAnsi="Verdana"/>
          <w:b/>
          <w:color w:val="000080"/>
          <w:sz w:val="16"/>
          <w:szCs w:val="16"/>
          <w:lang w:val="en-US"/>
        </w:rPr>
        <w:t>OTP 54/2013</w:t>
      </w:r>
    </w:p>
    <w:p w:rsidR="00422187" w:rsidRDefault="00422187" w:rsidP="00422187">
      <w:pPr>
        <w:jc w:val="center"/>
        <w:rPr>
          <w:rFonts w:ascii="Verdana" w:hAnsi="Verdana"/>
          <w:b/>
          <w:color w:val="000080"/>
          <w:sz w:val="16"/>
          <w:szCs w:val="16"/>
          <w:lang w:val="en-US"/>
        </w:rPr>
      </w:pPr>
      <w:r>
        <w:rPr>
          <w:rFonts w:ascii="Verdana" w:hAnsi="Verdana"/>
          <w:b/>
          <w:color w:val="000080"/>
          <w:sz w:val="16"/>
          <w:szCs w:val="16"/>
        </w:rPr>
        <w:t>Tour available with general condition of travel of “</w:t>
      </w:r>
      <w:r w:rsidR="00567797">
        <w:rPr>
          <w:rFonts w:ascii="Verdana" w:hAnsi="Verdana"/>
          <w:b/>
          <w:color w:val="000080"/>
          <w:sz w:val="16"/>
          <w:szCs w:val="16"/>
          <w:lang w:val="en-US"/>
        </w:rPr>
        <w:t>BALKAN EXPERT</w:t>
      </w:r>
      <w:r>
        <w:rPr>
          <w:rFonts w:ascii="Verdana" w:hAnsi="Verdana"/>
          <w:b/>
          <w:color w:val="000080"/>
          <w:sz w:val="16"/>
          <w:szCs w:val="16"/>
        </w:rPr>
        <w:t>”</w:t>
      </w:r>
    </w:p>
    <w:sectPr w:rsidR="00422187" w:rsidSect="005A67A4">
      <w:pgSz w:w="11906" w:h="16838"/>
      <w:pgMar w:top="540" w:right="746" w:bottom="53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4F50"/>
    <w:multiLevelType w:val="hybridMultilevel"/>
    <w:tmpl w:val="D848BDBE"/>
    <w:lvl w:ilvl="0" w:tplc="C3506BB0">
      <w:start w:val="1"/>
      <w:numFmt w:val="bullet"/>
      <w:lvlText w:val="-"/>
      <w:lvlJc w:val="left"/>
      <w:pPr>
        <w:ind w:left="4650" w:hanging="360"/>
      </w:pPr>
      <w:rPr>
        <w:rFonts w:ascii="Arial" w:eastAsia="Times New Roman" w:hAnsi="Arial" w:cs="Arial" w:hint="default"/>
      </w:rPr>
    </w:lvl>
    <w:lvl w:ilvl="1" w:tplc="04090003" w:tentative="1">
      <w:start w:val="1"/>
      <w:numFmt w:val="bullet"/>
      <w:lvlText w:val="o"/>
      <w:lvlJc w:val="left"/>
      <w:pPr>
        <w:ind w:left="5370" w:hanging="360"/>
      </w:pPr>
      <w:rPr>
        <w:rFonts w:ascii="Courier New" w:hAnsi="Courier New" w:cs="Courier New" w:hint="default"/>
      </w:rPr>
    </w:lvl>
    <w:lvl w:ilvl="2" w:tplc="04090005" w:tentative="1">
      <w:start w:val="1"/>
      <w:numFmt w:val="bullet"/>
      <w:lvlText w:val=""/>
      <w:lvlJc w:val="left"/>
      <w:pPr>
        <w:ind w:left="6090" w:hanging="360"/>
      </w:pPr>
      <w:rPr>
        <w:rFonts w:ascii="Wingdings" w:hAnsi="Wingdings" w:hint="default"/>
      </w:rPr>
    </w:lvl>
    <w:lvl w:ilvl="3" w:tplc="04090001" w:tentative="1">
      <w:start w:val="1"/>
      <w:numFmt w:val="bullet"/>
      <w:lvlText w:val=""/>
      <w:lvlJc w:val="left"/>
      <w:pPr>
        <w:ind w:left="6810" w:hanging="360"/>
      </w:pPr>
      <w:rPr>
        <w:rFonts w:ascii="Symbol" w:hAnsi="Symbol" w:hint="default"/>
      </w:rPr>
    </w:lvl>
    <w:lvl w:ilvl="4" w:tplc="04090003" w:tentative="1">
      <w:start w:val="1"/>
      <w:numFmt w:val="bullet"/>
      <w:lvlText w:val="o"/>
      <w:lvlJc w:val="left"/>
      <w:pPr>
        <w:ind w:left="7530" w:hanging="360"/>
      </w:pPr>
      <w:rPr>
        <w:rFonts w:ascii="Courier New" w:hAnsi="Courier New" w:cs="Courier New" w:hint="default"/>
      </w:rPr>
    </w:lvl>
    <w:lvl w:ilvl="5" w:tplc="04090005" w:tentative="1">
      <w:start w:val="1"/>
      <w:numFmt w:val="bullet"/>
      <w:lvlText w:val=""/>
      <w:lvlJc w:val="left"/>
      <w:pPr>
        <w:ind w:left="8250" w:hanging="360"/>
      </w:pPr>
      <w:rPr>
        <w:rFonts w:ascii="Wingdings" w:hAnsi="Wingdings" w:hint="default"/>
      </w:rPr>
    </w:lvl>
    <w:lvl w:ilvl="6" w:tplc="04090001" w:tentative="1">
      <w:start w:val="1"/>
      <w:numFmt w:val="bullet"/>
      <w:lvlText w:val=""/>
      <w:lvlJc w:val="left"/>
      <w:pPr>
        <w:ind w:left="8970" w:hanging="360"/>
      </w:pPr>
      <w:rPr>
        <w:rFonts w:ascii="Symbol" w:hAnsi="Symbol" w:hint="default"/>
      </w:rPr>
    </w:lvl>
    <w:lvl w:ilvl="7" w:tplc="04090003" w:tentative="1">
      <w:start w:val="1"/>
      <w:numFmt w:val="bullet"/>
      <w:lvlText w:val="o"/>
      <w:lvlJc w:val="left"/>
      <w:pPr>
        <w:ind w:left="9690" w:hanging="360"/>
      </w:pPr>
      <w:rPr>
        <w:rFonts w:ascii="Courier New" w:hAnsi="Courier New" w:cs="Courier New" w:hint="default"/>
      </w:rPr>
    </w:lvl>
    <w:lvl w:ilvl="8" w:tplc="04090005" w:tentative="1">
      <w:start w:val="1"/>
      <w:numFmt w:val="bullet"/>
      <w:lvlText w:val=""/>
      <w:lvlJc w:val="left"/>
      <w:pPr>
        <w:ind w:left="10410" w:hanging="360"/>
      </w:pPr>
      <w:rPr>
        <w:rFonts w:ascii="Wingdings" w:hAnsi="Wingdings" w:hint="default"/>
      </w:rPr>
    </w:lvl>
  </w:abstractNum>
  <w:abstractNum w:abstractNumId="1">
    <w:nsid w:val="07C25BA0"/>
    <w:multiLevelType w:val="hybridMultilevel"/>
    <w:tmpl w:val="F236BA46"/>
    <w:lvl w:ilvl="0" w:tplc="FC8AE6A6">
      <w:start w:val="1"/>
      <w:numFmt w:val="bullet"/>
      <w:lvlText w:val="-"/>
      <w:lvlJc w:val="left"/>
      <w:pPr>
        <w:ind w:left="4605" w:hanging="360"/>
      </w:pPr>
      <w:rPr>
        <w:rFonts w:ascii="Arial" w:eastAsia="Times New Roman" w:hAnsi="Arial" w:cs="Arial" w:hint="default"/>
      </w:rPr>
    </w:lvl>
    <w:lvl w:ilvl="1" w:tplc="04090003" w:tentative="1">
      <w:start w:val="1"/>
      <w:numFmt w:val="bullet"/>
      <w:lvlText w:val="o"/>
      <w:lvlJc w:val="left"/>
      <w:pPr>
        <w:ind w:left="5325" w:hanging="360"/>
      </w:pPr>
      <w:rPr>
        <w:rFonts w:ascii="Courier New" w:hAnsi="Courier New" w:cs="Courier New" w:hint="default"/>
      </w:rPr>
    </w:lvl>
    <w:lvl w:ilvl="2" w:tplc="04090005" w:tentative="1">
      <w:start w:val="1"/>
      <w:numFmt w:val="bullet"/>
      <w:lvlText w:val=""/>
      <w:lvlJc w:val="left"/>
      <w:pPr>
        <w:ind w:left="6045" w:hanging="360"/>
      </w:pPr>
      <w:rPr>
        <w:rFonts w:ascii="Wingdings" w:hAnsi="Wingdings" w:hint="default"/>
      </w:rPr>
    </w:lvl>
    <w:lvl w:ilvl="3" w:tplc="04090001" w:tentative="1">
      <w:start w:val="1"/>
      <w:numFmt w:val="bullet"/>
      <w:lvlText w:val=""/>
      <w:lvlJc w:val="left"/>
      <w:pPr>
        <w:ind w:left="6765" w:hanging="360"/>
      </w:pPr>
      <w:rPr>
        <w:rFonts w:ascii="Symbol" w:hAnsi="Symbol" w:hint="default"/>
      </w:rPr>
    </w:lvl>
    <w:lvl w:ilvl="4" w:tplc="04090003" w:tentative="1">
      <w:start w:val="1"/>
      <w:numFmt w:val="bullet"/>
      <w:lvlText w:val="o"/>
      <w:lvlJc w:val="left"/>
      <w:pPr>
        <w:ind w:left="7485" w:hanging="360"/>
      </w:pPr>
      <w:rPr>
        <w:rFonts w:ascii="Courier New" w:hAnsi="Courier New" w:cs="Courier New" w:hint="default"/>
      </w:rPr>
    </w:lvl>
    <w:lvl w:ilvl="5" w:tplc="04090005" w:tentative="1">
      <w:start w:val="1"/>
      <w:numFmt w:val="bullet"/>
      <w:lvlText w:val=""/>
      <w:lvlJc w:val="left"/>
      <w:pPr>
        <w:ind w:left="8205" w:hanging="360"/>
      </w:pPr>
      <w:rPr>
        <w:rFonts w:ascii="Wingdings" w:hAnsi="Wingdings" w:hint="default"/>
      </w:rPr>
    </w:lvl>
    <w:lvl w:ilvl="6" w:tplc="04090001" w:tentative="1">
      <w:start w:val="1"/>
      <w:numFmt w:val="bullet"/>
      <w:lvlText w:val=""/>
      <w:lvlJc w:val="left"/>
      <w:pPr>
        <w:ind w:left="8925" w:hanging="360"/>
      </w:pPr>
      <w:rPr>
        <w:rFonts w:ascii="Symbol" w:hAnsi="Symbol" w:hint="default"/>
      </w:rPr>
    </w:lvl>
    <w:lvl w:ilvl="7" w:tplc="04090003" w:tentative="1">
      <w:start w:val="1"/>
      <w:numFmt w:val="bullet"/>
      <w:lvlText w:val="o"/>
      <w:lvlJc w:val="left"/>
      <w:pPr>
        <w:ind w:left="9645" w:hanging="360"/>
      </w:pPr>
      <w:rPr>
        <w:rFonts w:ascii="Courier New" w:hAnsi="Courier New" w:cs="Courier New" w:hint="default"/>
      </w:rPr>
    </w:lvl>
    <w:lvl w:ilvl="8" w:tplc="04090005" w:tentative="1">
      <w:start w:val="1"/>
      <w:numFmt w:val="bullet"/>
      <w:lvlText w:val=""/>
      <w:lvlJc w:val="left"/>
      <w:pPr>
        <w:ind w:left="10365" w:hanging="360"/>
      </w:pPr>
      <w:rPr>
        <w:rFonts w:ascii="Wingdings" w:hAnsi="Wingdings" w:hint="default"/>
      </w:rPr>
    </w:lvl>
  </w:abstractNum>
  <w:abstractNum w:abstractNumId="2">
    <w:nsid w:val="6D077642"/>
    <w:multiLevelType w:val="hybridMultilevel"/>
    <w:tmpl w:val="0DF8460A"/>
    <w:lvl w:ilvl="0" w:tplc="52085994">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988"/>
    <w:rsid w:val="00002CE4"/>
    <w:rsid w:val="00007C21"/>
    <w:rsid w:val="00012727"/>
    <w:rsid w:val="000141DE"/>
    <w:rsid w:val="0003079C"/>
    <w:rsid w:val="0004195F"/>
    <w:rsid w:val="00047D4B"/>
    <w:rsid w:val="000576AB"/>
    <w:rsid w:val="00097FEC"/>
    <w:rsid w:val="000B5145"/>
    <w:rsid w:val="000E6E2B"/>
    <w:rsid w:val="001214CB"/>
    <w:rsid w:val="001434FF"/>
    <w:rsid w:val="00150B6F"/>
    <w:rsid w:val="001547E3"/>
    <w:rsid w:val="0017484F"/>
    <w:rsid w:val="0018348A"/>
    <w:rsid w:val="001A3D77"/>
    <w:rsid w:val="001A3E1D"/>
    <w:rsid w:val="001B6B57"/>
    <w:rsid w:val="001C254C"/>
    <w:rsid w:val="001E3A8A"/>
    <w:rsid w:val="00206C67"/>
    <w:rsid w:val="00237988"/>
    <w:rsid w:val="00262414"/>
    <w:rsid w:val="00263653"/>
    <w:rsid w:val="00265275"/>
    <w:rsid w:val="0028607D"/>
    <w:rsid w:val="00292DE5"/>
    <w:rsid w:val="00295CD8"/>
    <w:rsid w:val="002A3573"/>
    <w:rsid w:val="002C12A1"/>
    <w:rsid w:val="002E1C19"/>
    <w:rsid w:val="002E2F0E"/>
    <w:rsid w:val="00311143"/>
    <w:rsid w:val="00346901"/>
    <w:rsid w:val="003536EE"/>
    <w:rsid w:val="00382874"/>
    <w:rsid w:val="00394E55"/>
    <w:rsid w:val="00395FBE"/>
    <w:rsid w:val="003A6D33"/>
    <w:rsid w:val="003A732A"/>
    <w:rsid w:val="003A7B43"/>
    <w:rsid w:val="003B16D1"/>
    <w:rsid w:val="003C0609"/>
    <w:rsid w:val="003C5F35"/>
    <w:rsid w:val="003E2C41"/>
    <w:rsid w:val="003F1ABF"/>
    <w:rsid w:val="00400517"/>
    <w:rsid w:val="004069C6"/>
    <w:rsid w:val="0041605B"/>
    <w:rsid w:val="00417244"/>
    <w:rsid w:val="004213BF"/>
    <w:rsid w:val="00422187"/>
    <w:rsid w:val="00424690"/>
    <w:rsid w:val="00443705"/>
    <w:rsid w:val="00480EF7"/>
    <w:rsid w:val="004819D5"/>
    <w:rsid w:val="00484997"/>
    <w:rsid w:val="004A5C15"/>
    <w:rsid w:val="004C4F15"/>
    <w:rsid w:val="004D3E17"/>
    <w:rsid w:val="005024D4"/>
    <w:rsid w:val="0050533B"/>
    <w:rsid w:val="00505351"/>
    <w:rsid w:val="005105F2"/>
    <w:rsid w:val="00522747"/>
    <w:rsid w:val="00524D51"/>
    <w:rsid w:val="00547EAF"/>
    <w:rsid w:val="00554F1E"/>
    <w:rsid w:val="00567797"/>
    <w:rsid w:val="005A1165"/>
    <w:rsid w:val="005C2139"/>
    <w:rsid w:val="005D3BF3"/>
    <w:rsid w:val="005F098D"/>
    <w:rsid w:val="005F6309"/>
    <w:rsid w:val="00620D26"/>
    <w:rsid w:val="006517E7"/>
    <w:rsid w:val="0069657A"/>
    <w:rsid w:val="0069726E"/>
    <w:rsid w:val="006D6E37"/>
    <w:rsid w:val="006E126B"/>
    <w:rsid w:val="006E6496"/>
    <w:rsid w:val="00707667"/>
    <w:rsid w:val="0071786F"/>
    <w:rsid w:val="00726A31"/>
    <w:rsid w:val="00730344"/>
    <w:rsid w:val="0074127C"/>
    <w:rsid w:val="0075465B"/>
    <w:rsid w:val="00760F59"/>
    <w:rsid w:val="007637DF"/>
    <w:rsid w:val="00766678"/>
    <w:rsid w:val="007670C5"/>
    <w:rsid w:val="00794BCF"/>
    <w:rsid w:val="007A5693"/>
    <w:rsid w:val="007A56CB"/>
    <w:rsid w:val="007B0118"/>
    <w:rsid w:val="007B080F"/>
    <w:rsid w:val="007B410D"/>
    <w:rsid w:val="007B73F6"/>
    <w:rsid w:val="007D0F21"/>
    <w:rsid w:val="00802951"/>
    <w:rsid w:val="00816AEF"/>
    <w:rsid w:val="00831096"/>
    <w:rsid w:val="008356B7"/>
    <w:rsid w:val="00840330"/>
    <w:rsid w:val="008576C5"/>
    <w:rsid w:val="00863D3B"/>
    <w:rsid w:val="008A46CE"/>
    <w:rsid w:val="008C6EAE"/>
    <w:rsid w:val="008D4A02"/>
    <w:rsid w:val="008E5681"/>
    <w:rsid w:val="008F56E6"/>
    <w:rsid w:val="009134FD"/>
    <w:rsid w:val="0092266C"/>
    <w:rsid w:val="00925C0E"/>
    <w:rsid w:val="009378A7"/>
    <w:rsid w:val="00944959"/>
    <w:rsid w:val="00963001"/>
    <w:rsid w:val="0097344C"/>
    <w:rsid w:val="009968E3"/>
    <w:rsid w:val="0099778F"/>
    <w:rsid w:val="009B4756"/>
    <w:rsid w:val="009B50B6"/>
    <w:rsid w:val="009B68EE"/>
    <w:rsid w:val="009D4578"/>
    <w:rsid w:val="009D6F8E"/>
    <w:rsid w:val="009D711B"/>
    <w:rsid w:val="009E2144"/>
    <w:rsid w:val="009F10EB"/>
    <w:rsid w:val="00A133C1"/>
    <w:rsid w:val="00A562B7"/>
    <w:rsid w:val="00A74ABB"/>
    <w:rsid w:val="00A74FC0"/>
    <w:rsid w:val="00AA31C0"/>
    <w:rsid w:val="00AC40BD"/>
    <w:rsid w:val="00AC507F"/>
    <w:rsid w:val="00AE153F"/>
    <w:rsid w:val="00AF6529"/>
    <w:rsid w:val="00B06333"/>
    <w:rsid w:val="00B067B7"/>
    <w:rsid w:val="00B206D4"/>
    <w:rsid w:val="00B30AA7"/>
    <w:rsid w:val="00B34B04"/>
    <w:rsid w:val="00B442D9"/>
    <w:rsid w:val="00B54658"/>
    <w:rsid w:val="00B72423"/>
    <w:rsid w:val="00B8719E"/>
    <w:rsid w:val="00BC2B0A"/>
    <w:rsid w:val="00BD5B47"/>
    <w:rsid w:val="00BE5086"/>
    <w:rsid w:val="00BF0227"/>
    <w:rsid w:val="00BF2ECA"/>
    <w:rsid w:val="00BF41AE"/>
    <w:rsid w:val="00BF6DA1"/>
    <w:rsid w:val="00C04837"/>
    <w:rsid w:val="00C06FE7"/>
    <w:rsid w:val="00C139EB"/>
    <w:rsid w:val="00C232CD"/>
    <w:rsid w:val="00C27320"/>
    <w:rsid w:val="00C41CF3"/>
    <w:rsid w:val="00C523E9"/>
    <w:rsid w:val="00C93A59"/>
    <w:rsid w:val="00CD6731"/>
    <w:rsid w:val="00CD6D94"/>
    <w:rsid w:val="00CE1350"/>
    <w:rsid w:val="00CF3502"/>
    <w:rsid w:val="00CF5FAF"/>
    <w:rsid w:val="00D27862"/>
    <w:rsid w:val="00D37A90"/>
    <w:rsid w:val="00D81FBE"/>
    <w:rsid w:val="00DA7C00"/>
    <w:rsid w:val="00DB022C"/>
    <w:rsid w:val="00DC05D0"/>
    <w:rsid w:val="00DC316B"/>
    <w:rsid w:val="00DC58C7"/>
    <w:rsid w:val="00DE0F1B"/>
    <w:rsid w:val="00E13C48"/>
    <w:rsid w:val="00E30B43"/>
    <w:rsid w:val="00E33E06"/>
    <w:rsid w:val="00E459BB"/>
    <w:rsid w:val="00E45FDF"/>
    <w:rsid w:val="00E55474"/>
    <w:rsid w:val="00E67F34"/>
    <w:rsid w:val="00E74403"/>
    <w:rsid w:val="00E776BF"/>
    <w:rsid w:val="00E80150"/>
    <w:rsid w:val="00E81FF8"/>
    <w:rsid w:val="00E9273E"/>
    <w:rsid w:val="00EB7171"/>
    <w:rsid w:val="00EC25BD"/>
    <w:rsid w:val="00EC2965"/>
    <w:rsid w:val="00F0319B"/>
    <w:rsid w:val="00F03DF1"/>
    <w:rsid w:val="00F11A8D"/>
    <w:rsid w:val="00F20976"/>
    <w:rsid w:val="00F24597"/>
    <w:rsid w:val="00F3266F"/>
    <w:rsid w:val="00F346C4"/>
    <w:rsid w:val="00F73176"/>
    <w:rsid w:val="00F92FF6"/>
    <w:rsid w:val="00FA3846"/>
    <w:rsid w:val="00FB3874"/>
    <w:rsid w:val="00FC2FA8"/>
    <w:rsid w:val="00FD3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88"/>
    <w:pPr>
      <w:spacing w:after="0" w:line="240" w:lineRule="auto"/>
    </w:pPr>
    <w:rPr>
      <w:rFonts w:ascii="Arial" w:eastAsia="Times New Roman" w:hAnsi="Arial" w:cs="MS Shell Dlg"/>
      <w:sz w:val="24"/>
      <w:szCs w:val="24"/>
      <w:lang w:val="el-GR" w:eastAsia="el-GR"/>
    </w:rPr>
  </w:style>
  <w:style w:type="paragraph" w:styleId="Heading1">
    <w:name w:val="heading 1"/>
    <w:basedOn w:val="Normal"/>
    <w:next w:val="Normal"/>
    <w:link w:val="Heading1Char"/>
    <w:qFormat/>
    <w:rsid w:val="00237988"/>
    <w:pPr>
      <w:keepNext/>
      <w:jc w:val="center"/>
      <w:outlineLvl w:val="0"/>
    </w:pPr>
    <w:rPr>
      <w:b/>
      <w:bCs/>
      <w:color w:val="003366"/>
    </w:rPr>
  </w:style>
  <w:style w:type="paragraph" w:styleId="Heading2">
    <w:name w:val="heading 2"/>
    <w:basedOn w:val="Normal"/>
    <w:next w:val="Normal"/>
    <w:link w:val="Heading2Char"/>
    <w:uiPriority w:val="9"/>
    <w:semiHidden/>
    <w:unhideWhenUsed/>
    <w:qFormat/>
    <w:rsid w:val="00DB0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02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988"/>
    <w:rPr>
      <w:rFonts w:ascii="Arial" w:eastAsia="Times New Roman" w:hAnsi="Arial" w:cs="MS Shell Dlg"/>
      <w:b/>
      <w:bCs/>
      <w:color w:val="003366"/>
      <w:sz w:val="24"/>
      <w:szCs w:val="24"/>
      <w:lang w:val="el-GR" w:eastAsia="el-GR"/>
    </w:rPr>
  </w:style>
  <w:style w:type="paragraph" w:styleId="BodyText">
    <w:name w:val="Body Text"/>
    <w:basedOn w:val="Normal"/>
    <w:link w:val="BodyTextChar"/>
    <w:semiHidden/>
    <w:rsid w:val="00237988"/>
    <w:rPr>
      <w:b/>
      <w:szCs w:val="32"/>
      <w:lang w:val="en-US"/>
    </w:rPr>
  </w:style>
  <w:style w:type="character" w:customStyle="1" w:styleId="BodyTextChar">
    <w:name w:val="Body Text Char"/>
    <w:basedOn w:val="DefaultParagraphFont"/>
    <w:link w:val="BodyText"/>
    <w:semiHidden/>
    <w:rsid w:val="00237988"/>
    <w:rPr>
      <w:rFonts w:ascii="Arial" w:eastAsia="Times New Roman" w:hAnsi="Arial" w:cs="MS Shell Dlg"/>
      <w:b/>
      <w:sz w:val="24"/>
      <w:szCs w:val="32"/>
      <w:lang w:eastAsia="el-GR"/>
    </w:rPr>
  </w:style>
  <w:style w:type="character" w:customStyle="1" w:styleId="apple-converted-space">
    <w:name w:val="apple-converted-space"/>
    <w:basedOn w:val="DefaultParagraphFont"/>
    <w:rsid w:val="00237988"/>
  </w:style>
  <w:style w:type="paragraph" w:styleId="BalloonText">
    <w:name w:val="Balloon Text"/>
    <w:basedOn w:val="Normal"/>
    <w:link w:val="BalloonTextChar"/>
    <w:uiPriority w:val="99"/>
    <w:semiHidden/>
    <w:unhideWhenUsed/>
    <w:rsid w:val="00237988"/>
    <w:rPr>
      <w:rFonts w:ascii="Tahoma" w:hAnsi="Tahoma" w:cs="Tahoma"/>
      <w:sz w:val="16"/>
      <w:szCs w:val="16"/>
    </w:rPr>
  </w:style>
  <w:style w:type="character" w:customStyle="1" w:styleId="BalloonTextChar">
    <w:name w:val="Balloon Text Char"/>
    <w:basedOn w:val="DefaultParagraphFont"/>
    <w:link w:val="BalloonText"/>
    <w:uiPriority w:val="99"/>
    <w:semiHidden/>
    <w:rsid w:val="00237988"/>
    <w:rPr>
      <w:rFonts w:ascii="Tahoma" w:eastAsia="Times New Roman" w:hAnsi="Tahoma" w:cs="Tahoma"/>
      <w:sz w:val="16"/>
      <w:szCs w:val="16"/>
      <w:lang w:val="el-GR" w:eastAsia="el-GR"/>
    </w:rPr>
  </w:style>
  <w:style w:type="paragraph" w:styleId="ListParagraph">
    <w:name w:val="List Paragraph"/>
    <w:basedOn w:val="Normal"/>
    <w:uiPriority w:val="34"/>
    <w:qFormat/>
    <w:rsid w:val="000B5145"/>
    <w:pPr>
      <w:ind w:left="720"/>
      <w:contextualSpacing/>
    </w:pPr>
  </w:style>
  <w:style w:type="paragraph" w:styleId="PlainText">
    <w:name w:val="Plain Text"/>
    <w:basedOn w:val="Normal"/>
    <w:link w:val="PlainTextChar"/>
    <w:uiPriority w:val="99"/>
    <w:semiHidden/>
    <w:unhideWhenUsed/>
    <w:rsid w:val="00BF6DA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BF6DA1"/>
    <w:rPr>
      <w:rFonts w:ascii="Consolas" w:hAnsi="Consolas"/>
      <w:sz w:val="21"/>
      <w:szCs w:val="21"/>
    </w:rPr>
  </w:style>
  <w:style w:type="character" w:customStyle="1" w:styleId="Heading3Char">
    <w:name w:val="Heading 3 Char"/>
    <w:basedOn w:val="DefaultParagraphFont"/>
    <w:link w:val="Heading3"/>
    <w:uiPriority w:val="9"/>
    <w:semiHidden/>
    <w:rsid w:val="00DB022C"/>
    <w:rPr>
      <w:rFonts w:asciiTheme="majorHAnsi" w:eastAsiaTheme="majorEastAsia" w:hAnsiTheme="majorHAnsi" w:cstheme="majorBidi"/>
      <w:b/>
      <w:bCs/>
      <w:color w:val="4F81BD" w:themeColor="accent1"/>
      <w:sz w:val="24"/>
      <w:szCs w:val="24"/>
      <w:lang w:val="el-GR" w:eastAsia="el-GR"/>
    </w:rPr>
  </w:style>
  <w:style w:type="paragraph" w:styleId="NormalWeb">
    <w:name w:val="Normal (Web)"/>
    <w:basedOn w:val="Normal"/>
    <w:uiPriority w:val="99"/>
    <w:unhideWhenUsed/>
    <w:rsid w:val="00DB022C"/>
    <w:pPr>
      <w:spacing w:before="100" w:beforeAutospacing="1" w:after="100" w:afterAutospacing="1"/>
    </w:pPr>
    <w:rPr>
      <w:rFonts w:ascii="Times New Roman" w:hAnsi="Times New Roman" w:cs="Times New Roman"/>
      <w:lang w:val="en-US" w:eastAsia="en-US"/>
    </w:rPr>
  </w:style>
  <w:style w:type="character" w:styleId="Hyperlink">
    <w:name w:val="Hyperlink"/>
    <w:basedOn w:val="DefaultParagraphFont"/>
    <w:uiPriority w:val="99"/>
    <w:semiHidden/>
    <w:unhideWhenUsed/>
    <w:rsid w:val="00DB022C"/>
    <w:rPr>
      <w:color w:val="0000FF"/>
      <w:u w:val="single"/>
    </w:rPr>
  </w:style>
  <w:style w:type="character" w:customStyle="1" w:styleId="mw-headline">
    <w:name w:val="mw-headline"/>
    <w:basedOn w:val="DefaultParagraphFont"/>
    <w:rsid w:val="00DB022C"/>
  </w:style>
  <w:style w:type="character" w:customStyle="1" w:styleId="ipa">
    <w:name w:val="ipa"/>
    <w:basedOn w:val="DefaultParagraphFont"/>
    <w:rsid w:val="00DB022C"/>
  </w:style>
  <w:style w:type="character" w:customStyle="1" w:styleId="Heading2Char">
    <w:name w:val="Heading 2 Char"/>
    <w:basedOn w:val="DefaultParagraphFont"/>
    <w:link w:val="Heading2"/>
    <w:uiPriority w:val="9"/>
    <w:semiHidden/>
    <w:rsid w:val="00DB022C"/>
    <w:rPr>
      <w:rFonts w:asciiTheme="majorHAnsi" w:eastAsiaTheme="majorEastAsia" w:hAnsiTheme="majorHAnsi" w:cstheme="majorBidi"/>
      <w:b/>
      <w:bCs/>
      <w:color w:val="4F81BD" w:themeColor="accent1"/>
      <w:sz w:val="26"/>
      <w:szCs w:val="26"/>
      <w:lang w:val="el-GR" w:eastAsia="el-GR"/>
    </w:rPr>
  </w:style>
</w:styles>
</file>

<file path=word/webSettings.xml><?xml version="1.0" encoding="utf-8"?>
<w:webSettings xmlns:r="http://schemas.openxmlformats.org/officeDocument/2006/relationships" xmlns:w="http://schemas.openxmlformats.org/wordprocessingml/2006/main">
  <w:divs>
    <w:div w:id="159582747">
      <w:bodyDiv w:val="1"/>
      <w:marLeft w:val="0"/>
      <w:marRight w:val="0"/>
      <w:marTop w:val="0"/>
      <w:marBottom w:val="0"/>
      <w:divBdr>
        <w:top w:val="none" w:sz="0" w:space="0" w:color="auto"/>
        <w:left w:val="none" w:sz="0" w:space="0" w:color="auto"/>
        <w:bottom w:val="none" w:sz="0" w:space="0" w:color="auto"/>
        <w:right w:val="none" w:sz="0" w:space="0" w:color="auto"/>
      </w:divBdr>
    </w:div>
    <w:div w:id="1490101029">
      <w:bodyDiv w:val="1"/>
      <w:marLeft w:val="0"/>
      <w:marRight w:val="0"/>
      <w:marTop w:val="0"/>
      <w:marBottom w:val="0"/>
      <w:divBdr>
        <w:top w:val="none" w:sz="0" w:space="0" w:color="auto"/>
        <w:left w:val="none" w:sz="0" w:space="0" w:color="auto"/>
        <w:bottom w:val="none" w:sz="0" w:space="0" w:color="auto"/>
        <w:right w:val="none" w:sz="0" w:space="0" w:color="auto"/>
      </w:divBdr>
    </w:div>
    <w:div w:id="1580167780">
      <w:bodyDiv w:val="1"/>
      <w:marLeft w:val="0"/>
      <w:marRight w:val="0"/>
      <w:marTop w:val="0"/>
      <w:marBottom w:val="0"/>
      <w:divBdr>
        <w:top w:val="none" w:sz="0" w:space="0" w:color="auto"/>
        <w:left w:val="none" w:sz="0" w:space="0" w:color="auto"/>
        <w:bottom w:val="none" w:sz="0" w:space="0" w:color="auto"/>
        <w:right w:val="none" w:sz="0" w:space="0" w:color="auto"/>
      </w:divBdr>
    </w:div>
    <w:div w:id="1746800363">
      <w:bodyDiv w:val="1"/>
      <w:marLeft w:val="0"/>
      <w:marRight w:val="0"/>
      <w:marTop w:val="0"/>
      <w:marBottom w:val="0"/>
      <w:divBdr>
        <w:top w:val="none" w:sz="0" w:space="0" w:color="auto"/>
        <w:left w:val="none" w:sz="0" w:space="0" w:color="auto"/>
        <w:bottom w:val="none" w:sz="0" w:space="0" w:color="auto"/>
        <w:right w:val="none" w:sz="0" w:space="0" w:color="auto"/>
      </w:divBdr>
      <w:divsChild>
        <w:div w:id="98855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4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driatic.co.yu/izleti/slike/oplenac.jp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7C97-C42A-4505-92C7-B8783965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Bilal</cp:lastModifiedBy>
  <cp:revision>10</cp:revision>
  <dcterms:created xsi:type="dcterms:W3CDTF">2016-09-01T10:36:00Z</dcterms:created>
  <dcterms:modified xsi:type="dcterms:W3CDTF">2016-09-05T08:23:00Z</dcterms:modified>
</cp:coreProperties>
</file>